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80" w:type="dxa"/>
        <w:tblInd w:w="-905" w:type="dxa"/>
        <w:tblLook w:val="04A0" w:firstRow="1" w:lastRow="0" w:firstColumn="1" w:lastColumn="0" w:noHBand="0" w:noVBand="1"/>
      </w:tblPr>
      <w:tblGrid>
        <w:gridCol w:w="5490"/>
        <w:gridCol w:w="5490"/>
      </w:tblGrid>
      <w:tr w:rsidR="00EB07FE" w14:paraId="6EE3F73F" w14:textId="77777777" w:rsidTr="00EB07FE">
        <w:tc>
          <w:tcPr>
            <w:tcW w:w="5490" w:type="dxa"/>
          </w:tcPr>
          <w:p w14:paraId="1F86EDC5" w14:textId="77777777" w:rsidR="00EB07FE" w:rsidRPr="00EB07FE" w:rsidRDefault="00EB07FE" w:rsidP="00EB07FE">
            <w:pPr>
              <w:jc w:val="center"/>
              <w:rPr>
                <w:b/>
                <w:bCs/>
              </w:rPr>
            </w:pPr>
            <w:bookmarkStart w:id="0" w:name="_GoBack"/>
            <w:bookmarkEnd w:id="0"/>
            <w:r w:rsidRPr="00EB07FE">
              <w:rPr>
                <w:b/>
                <w:bCs/>
              </w:rPr>
              <w:t>School Improvement Criteria</w:t>
            </w:r>
          </w:p>
        </w:tc>
        <w:tc>
          <w:tcPr>
            <w:tcW w:w="5490" w:type="dxa"/>
          </w:tcPr>
          <w:p w14:paraId="165C52DF" w14:textId="77777777" w:rsidR="00EB07FE" w:rsidRPr="00EB07FE" w:rsidRDefault="00EB07FE" w:rsidP="00EB07FE">
            <w:pPr>
              <w:jc w:val="center"/>
              <w:rPr>
                <w:b/>
                <w:bCs/>
              </w:rPr>
            </w:pPr>
            <w:r w:rsidRPr="00EB07FE">
              <w:rPr>
                <w:b/>
                <w:bCs/>
              </w:rPr>
              <w:t>Coaching Look Fors</w:t>
            </w:r>
            <w:r>
              <w:rPr>
                <w:b/>
                <w:bCs/>
              </w:rPr>
              <w:t>/Success Criteria</w:t>
            </w:r>
          </w:p>
        </w:tc>
      </w:tr>
      <w:tr w:rsidR="00EB07FE" w14:paraId="49909E1A" w14:textId="77777777" w:rsidTr="00EB07FE">
        <w:tc>
          <w:tcPr>
            <w:tcW w:w="5490" w:type="dxa"/>
          </w:tcPr>
          <w:p w14:paraId="3A911B9B" w14:textId="77777777" w:rsidR="00EB07FE" w:rsidRPr="00EB07FE" w:rsidRDefault="00EB07FE">
            <w:pPr>
              <w:rPr>
                <w:b/>
                <w:bCs/>
              </w:rPr>
            </w:pPr>
            <w:r w:rsidRPr="00EB07FE">
              <w:rPr>
                <w:b/>
                <w:bCs/>
              </w:rPr>
              <w:t>Attendance</w:t>
            </w:r>
          </w:p>
          <w:p w14:paraId="652C5F61" w14:textId="77777777" w:rsidR="000D2262" w:rsidRDefault="000D2262" w:rsidP="000D2262">
            <w:pPr>
              <w:rPr>
                <w:rFonts w:ascii="Arial" w:hAnsi="Arial" w:cs="Arial"/>
              </w:rPr>
            </w:pPr>
            <w:r w:rsidRPr="78B36D00">
              <w:rPr>
                <w:rFonts w:ascii="Arial" w:hAnsi="Arial" w:cs="Arial"/>
              </w:rPr>
              <w:t xml:space="preserve">Our school will </w:t>
            </w:r>
            <w:r>
              <w:rPr>
                <w:rFonts w:ascii="Arial" w:hAnsi="Arial" w:cs="Arial"/>
              </w:rPr>
              <w:t xml:space="preserve">increase the number of students in the NOT CHRONIC (green) domain by </w:t>
            </w:r>
            <w:r w:rsidRPr="000D2262">
              <w:rPr>
                <w:rFonts w:ascii="Arial" w:hAnsi="Arial" w:cs="Arial"/>
                <w:color w:val="000000" w:themeColor="text1"/>
              </w:rPr>
              <w:t xml:space="preserve">2%.  </w:t>
            </w:r>
            <w:r>
              <w:rPr>
                <w:rFonts w:ascii="Arial" w:hAnsi="Arial" w:cs="Arial"/>
              </w:rPr>
              <w:t xml:space="preserve">These students will miss no more than 9 days of the entire academic year and meet the goal of STRIVE FOR 95. </w:t>
            </w:r>
          </w:p>
          <w:p w14:paraId="725406D1" w14:textId="7953FFCC" w:rsidR="000D2262" w:rsidRPr="000D2262" w:rsidRDefault="000D2262" w:rsidP="000D2262">
            <w:pPr>
              <w:pStyle w:val="ListParagraph"/>
              <w:numPr>
                <w:ilvl w:val="0"/>
                <w:numId w:val="1"/>
              </w:numPr>
              <w:rPr>
                <w:color w:val="000000" w:themeColor="text1"/>
              </w:rPr>
            </w:pPr>
            <w:r w:rsidRPr="000D2262">
              <w:rPr>
                <w:rFonts w:ascii="Arial" w:hAnsi="Arial" w:cs="Arial"/>
                <w:color w:val="000000" w:themeColor="text1"/>
              </w:rPr>
              <w:t>20</w:t>
            </w:r>
            <w:r w:rsidR="00592FBF">
              <w:rPr>
                <w:rFonts w:ascii="Arial" w:hAnsi="Arial" w:cs="Arial"/>
                <w:color w:val="000000" w:themeColor="text1"/>
              </w:rPr>
              <w:t>20</w:t>
            </w:r>
            <w:r w:rsidRPr="000D2262">
              <w:rPr>
                <w:rFonts w:ascii="Arial" w:hAnsi="Arial" w:cs="Arial"/>
                <w:color w:val="000000" w:themeColor="text1"/>
              </w:rPr>
              <w:t>-20</w:t>
            </w:r>
            <w:r w:rsidR="00592FBF">
              <w:rPr>
                <w:rFonts w:ascii="Arial" w:hAnsi="Arial" w:cs="Arial"/>
                <w:color w:val="000000" w:themeColor="text1"/>
              </w:rPr>
              <w:t>21</w:t>
            </w:r>
            <w:r w:rsidRPr="000D2262">
              <w:rPr>
                <w:rFonts w:ascii="Arial" w:hAnsi="Arial" w:cs="Arial"/>
                <w:color w:val="000000" w:themeColor="text1"/>
              </w:rPr>
              <w:t xml:space="preserve"> Achievement: </w:t>
            </w:r>
            <w:r w:rsidR="00592FBF">
              <w:rPr>
                <w:rFonts w:ascii="Arial" w:hAnsi="Arial" w:cs="Arial"/>
                <w:color w:val="000000" w:themeColor="text1"/>
              </w:rPr>
              <w:t>39.42</w:t>
            </w:r>
            <w:r w:rsidRPr="000D2262">
              <w:rPr>
                <w:rFonts w:ascii="Arial" w:hAnsi="Arial" w:cs="Arial"/>
                <w:color w:val="000000" w:themeColor="text1"/>
              </w:rPr>
              <w:t xml:space="preserve">%      </w:t>
            </w:r>
          </w:p>
          <w:p w14:paraId="1C96866D" w14:textId="450B5F7D" w:rsidR="000D2262" w:rsidRPr="000D2262" w:rsidRDefault="000D2262" w:rsidP="000D2262">
            <w:pPr>
              <w:pStyle w:val="ListParagraph"/>
              <w:numPr>
                <w:ilvl w:val="0"/>
                <w:numId w:val="1"/>
              </w:numPr>
              <w:rPr>
                <w:color w:val="000000" w:themeColor="text1"/>
              </w:rPr>
            </w:pPr>
            <w:r w:rsidRPr="000D2262">
              <w:rPr>
                <w:rFonts w:ascii="Arial" w:hAnsi="Arial" w:cs="Arial"/>
                <w:color w:val="000000" w:themeColor="text1"/>
              </w:rPr>
              <w:t>Goal Achievement: 4</w:t>
            </w:r>
            <w:r w:rsidR="00592FBF">
              <w:rPr>
                <w:rFonts w:ascii="Arial" w:hAnsi="Arial" w:cs="Arial"/>
                <w:color w:val="000000" w:themeColor="text1"/>
              </w:rPr>
              <w:t>1.42</w:t>
            </w:r>
            <w:r w:rsidRPr="000D2262">
              <w:rPr>
                <w:rFonts w:ascii="Arial" w:hAnsi="Arial" w:cs="Arial"/>
                <w:color w:val="000000" w:themeColor="text1"/>
              </w:rPr>
              <w:t>%</w:t>
            </w:r>
          </w:p>
          <w:p w14:paraId="6BDCDC8D" w14:textId="4230CCC4" w:rsidR="000D2262" w:rsidRPr="00EB07FE" w:rsidRDefault="000D2262" w:rsidP="000D2262">
            <w:pPr>
              <w:pStyle w:val="ListParagraph"/>
              <w:rPr>
                <w:sz w:val="21"/>
                <w:szCs w:val="21"/>
              </w:rPr>
            </w:pPr>
          </w:p>
          <w:p w14:paraId="691B8D7B" w14:textId="39E465DC" w:rsidR="00EB07FE" w:rsidRPr="00EB07FE" w:rsidRDefault="00EB07FE" w:rsidP="00EB07FE">
            <w:pPr>
              <w:jc w:val="center"/>
              <w:rPr>
                <w:sz w:val="21"/>
                <w:szCs w:val="21"/>
              </w:rPr>
            </w:pPr>
          </w:p>
        </w:tc>
        <w:tc>
          <w:tcPr>
            <w:tcW w:w="5490" w:type="dxa"/>
          </w:tcPr>
          <w:p w14:paraId="1211A364" w14:textId="77777777" w:rsidR="000D2262" w:rsidRPr="008B59A6" w:rsidRDefault="000D2262" w:rsidP="000D2262">
            <w:pPr>
              <w:pStyle w:val="ListParagraph"/>
              <w:numPr>
                <w:ilvl w:val="0"/>
                <w:numId w:val="1"/>
              </w:numPr>
              <w:spacing w:after="200" w:line="276" w:lineRule="auto"/>
              <w:rPr>
                <w:rFonts w:ascii="Arial" w:hAnsi="Arial" w:cs="Arial"/>
                <w:sz w:val="20"/>
                <w:szCs w:val="20"/>
              </w:rPr>
            </w:pPr>
            <w:r w:rsidRPr="78B36D00">
              <w:rPr>
                <w:rFonts w:ascii="Arial" w:hAnsi="Arial" w:cs="Arial"/>
                <w:sz w:val="20"/>
                <w:szCs w:val="20"/>
              </w:rPr>
              <w:t>Our school will establish and maintain an Attendance Team to consist of the principal, assistant principal, school support liaison, counselor, social worker, attendance secretary and other staff appointed by the principal. (</w:t>
            </w:r>
            <w:r>
              <w:rPr>
                <w:rFonts w:ascii="Arial" w:hAnsi="Arial" w:cs="Arial"/>
                <w:sz w:val="20"/>
                <w:szCs w:val="20"/>
              </w:rPr>
              <w:t>AQuESTT</w:t>
            </w:r>
            <w:r w:rsidRPr="78B36D00">
              <w:rPr>
                <w:rFonts w:ascii="Arial" w:hAnsi="Arial" w:cs="Arial"/>
                <w:sz w:val="20"/>
                <w:szCs w:val="20"/>
              </w:rPr>
              <w:t xml:space="preserve">: Positive Partnerships, Relationships, and Success and AdvancED: </w:t>
            </w:r>
            <w:r>
              <w:rPr>
                <w:rFonts w:ascii="Arial" w:hAnsi="Arial" w:cs="Arial"/>
                <w:sz w:val="20"/>
                <w:szCs w:val="20"/>
              </w:rPr>
              <w:t>Leadership and Resources</w:t>
            </w:r>
            <w:r w:rsidRPr="78B36D00">
              <w:rPr>
                <w:rFonts w:ascii="Arial" w:hAnsi="Arial" w:cs="Arial"/>
                <w:sz w:val="20"/>
                <w:szCs w:val="20"/>
              </w:rPr>
              <w:t xml:space="preserve"> Capacity</w:t>
            </w:r>
            <w:r>
              <w:rPr>
                <w:rFonts w:ascii="Arial" w:hAnsi="Arial" w:cs="Arial"/>
                <w:sz w:val="20"/>
                <w:szCs w:val="20"/>
              </w:rPr>
              <w:t xml:space="preserve"> Domains</w:t>
            </w:r>
            <w:r w:rsidRPr="78B36D00">
              <w:rPr>
                <w:rFonts w:ascii="Arial" w:hAnsi="Arial" w:cs="Arial"/>
                <w:sz w:val="20"/>
                <w:szCs w:val="20"/>
              </w:rPr>
              <w:t>)</w:t>
            </w:r>
          </w:p>
          <w:p w14:paraId="49B5ED3F" w14:textId="77777777" w:rsidR="000D2262" w:rsidRDefault="000D2262" w:rsidP="000D2262">
            <w:pPr>
              <w:pStyle w:val="ListParagraph"/>
              <w:numPr>
                <w:ilvl w:val="0"/>
                <w:numId w:val="1"/>
              </w:numPr>
              <w:spacing w:after="200" w:line="276" w:lineRule="auto"/>
              <w:rPr>
                <w:rFonts w:ascii="Arial" w:hAnsi="Arial" w:cs="Arial"/>
                <w:sz w:val="20"/>
                <w:szCs w:val="20"/>
              </w:rPr>
            </w:pPr>
            <w:r w:rsidRPr="78B36D00">
              <w:rPr>
                <w:rFonts w:ascii="Arial" w:hAnsi="Arial" w:cs="Arial"/>
                <w:sz w:val="20"/>
                <w:szCs w:val="20"/>
              </w:rPr>
              <w:t>The Attendance Team will meet weekly to review attendance dashboard data, identify students for intervention, review current active strategies and align additional needed supports. (</w:t>
            </w:r>
            <w:r>
              <w:rPr>
                <w:rFonts w:ascii="Arial" w:hAnsi="Arial" w:cs="Arial"/>
                <w:sz w:val="20"/>
                <w:szCs w:val="20"/>
              </w:rPr>
              <w:t>AQuESTT</w:t>
            </w:r>
            <w:r w:rsidRPr="78B36D00">
              <w:rPr>
                <w:rFonts w:ascii="Arial" w:hAnsi="Arial" w:cs="Arial"/>
                <w:sz w:val="20"/>
                <w:szCs w:val="20"/>
              </w:rPr>
              <w:t xml:space="preserve">: Positive Partnerships, Relationships, and Success and AdvancED: </w:t>
            </w:r>
            <w:r>
              <w:rPr>
                <w:rFonts w:ascii="Arial" w:hAnsi="Arial" w:cs="Arial"/>
                <w:sz w:val="20"/>
                <w:szCs w:val="20"/>
              </w:rPr>
              <w:t>Leadership and Resources</w:t>
            </w:r>
            <w:r w:rsidRPr="78B36D00">
              <w:rPr>
                <w:rFonts w:ascii="Arial" w:hAnsi="Arial" w:cs="Arial"/>
                <w:sz w:val="20"/>
                <w:szCs w:val="20"/>
              </w:rPr>
              <w:t xml:space="preserve"> Capacity</w:t>
            </w:r>
            <w:r>
              <w:rPr>
                <w:rFonts w:ascii="Arial" w:hAnsi="Arial" w:cs="Arial"/>
                <w:sz w:val="20"/>
                <w:szCs w:val="20"/>
              </w:rPr>
              <w:t xml:space="preserve"> Domains</w:t>
            </w:r>
            <w:r w:rsidRPr="78B36D00">
              <w:rPr>
                <w:rFonts w:ascii="Arial" w:hAnsi="Arial" w:cs="Arial"/>
                <w:sz w:val="20"/>
                <w:szCs w:val="20"/>
              </w:rPr>
              <w:t>)</w:t>
            </w:r>
          </w:p>
          <w:p w14:paraId="635B7362" w14:textId="77777777" w:rsidR="000D2262" w:rsidRPr="00240DD5" w:rsidRDefault="000D2262" w:rsidP="000D2262">
            <w:pPr>
              <w:pStyle w:val="ListParagraph"/>
              <w:numPr>
                <w:ilvl w:val="0"/>
                <w:numId w:val="1"/>
              </w:numPr>
              <w:spacing w:after="200" w:line="276" w:lineRule="auto"/>
              <w:rPr>
                <w:rFonts w:ascii="Arial" w:hAnsi="Arial" w:cs="Arial"/>
                <w:sz w:val="20"/>
                <w:szCs w:val="20"/>
              </w:rPr>
            </w:pPr>
            <w:r>
              <w:rPr>
                <w:rFonts w:ascii="Arial" w:hAnsi="Arial" w:cs="Arial"/>
                <w:sz w:val="20"/>
                <w:szCs w:val="20"/>
              </w:rPr>
              <w:t xml:space="preserve">Our school will establish and maintain attendance incentive/recognition promoting increased attendance and district focus STRIVE For 95. </w:t>
            </w:r>
            <w:r w:rsidRPr="78B36D00">
              <w:rPr>
                <w:rFonts w:ascii="Arial" w:hAnsi="Arial" w:cs="Arial"/>
                <w:sz w:val="20"/>
                <w:szCs w:val="20"/>
              </w:rPr>
              <w:t>(</w:t>
            </w:r>
            <w:r>
              <w:rPr>
                <w:rFonts w:ascii="Arial" w:hAnsi="Arial" w:cs="Arial"/>
                <w:sz w:val="20"/>
                <w:szCs w:val="20"/>
              </w:rPr>
              <w:t>AQuESTT</w:t>
            </w:r>
            <w:r w:rsidRPr="78B36D00">
              <w:rPr>
                <w:rFonts w:ascii="Arial" w:hAnsi="Arial" w:cs="Arial"/>
                <w:sz w:val="20"/>
                <w:szCs w:val="20"/>
              </w:rPr>
              <w:t xml:space="preserve">: Positive Partnerships, Relationships, and Success and AdvancED: </w:t>
            </w:r>
            <w:r>
              <w:rPr>
                <w:rFonts w:ascii="Arial" w:hAnsi="Arial" w:cs="Arial"/>
                <w:sz w:val="20"/>
                <w:szCs w:val="20"/>
              </w:rPr>
              <w:t>Leadership and Resources</w:t>
            </w:r>
            <w:r w:rsidRPr="78B36D00">
              <w:rPr>
                <w:rFonts w:ascii="Arial" w:hAnsi="Arial" w:cs="Arial"/>
                <w:sz w:val="20"/>
                <w:szCs w:val="20"/>
              </w:rPr>
              <w:t xml:space="preserve"> Capacity</w:t>
            </w:r>
            <w:r>
              <w:rPr>
                <w:rFonts w:ascii="Arial" w:hAnsi="Arial" w:cs="Arial"/>
                <w:sz w:val="20"/>
                <w:szCs w:val="20"/>
              </w:rPr>
              <w:t xml:space="preserve"> Domains</w:t>
            </w:r>
            <w:r w:rsidRPr="78B36D00">
              <w:rPr>
                <w:rFonts w:ascii="Arial" w:hAnsi="Arial" w:cs="Arial"/>
                <w:sz w:val="20"/>
                <w:szCs w:val="20"/>
              </w:rPr>
              <w:t>)</w:t>
            </w:r>
            <w:r w:rsidRPr="00240DD5">
              <w:rPr>
                <w:rFonts w:ascii="Arial" w:hAnsi="Arial" w:cs="Arial"/>
                <w:sz w:val="20"/>
                <w:szCs w:val="20"/>
              </w:rPr>
              <w:t xml:space="preserve"> </w:t>
            </w:r>
          </w:p>
          <w:p w14:paraId="46666D37" w14:textId="77777777" w:rsidR="000D2262" w:rsidRDefault="000D2262" w:rsidP="000D2262">
            <w:pPr>
              <w:pStyle w:val="ListParagraph"/>
              <w:numPr>
                <w:ilvl w:val="0"/>
                <w:numId w:val="1"/>
              </w:numPr>
              <w:spacing w:after="200" w:line="276" w:lineRule="auto"/>
              <w:rPr>
                <w:rFonts w:ascii="Arial" w:hAnsi="Arial" w:cs="Arial"/>
                <w:sz w:val="20"/>
                <w:szCs w:val="20"/>
              </w:rPr>
            </w:pPr>
            <w:r w:rsidRPr="78B36D00">
              <w:rPr>
                <w:rFonts w:ascii="Arial" w:hAnsi="Arial" w:cs="Arial"/>
                <w:sz w:val="20"/>
                <w:szCs w:val="20"/>
              </w:rPr>
              <w:t>Implement Success Mentoring Program (</w:t>
            </w:r>
            <w:r>
              <w:rPr>
                <w:rFonts w:ascii="Arial" w:hAnsi="Arial" w:cs="Arial"/>
                <w:sz w:val="20"/>
                <w:szCs w:val="20"/>
              </w:rPr>
              <w:t>CSI</w:t>
            </w:r>
            <w:r w:rsidRPr="78B36D00">
              <w:rPr>
                <w:rFonts w:ascii="Arial" w:hAnsi="Arial" w:cs="Arial"/>
                <w:sz w:val="20"/>
                <w:szCs w:val="20"/>
              </w:rPr>
              <w:t xml:space="preserve"> Schools). (</w:t>
            </w:r>
            <w:r>
              <w:rPr>
                <w:rFonts w:ascii="Arial" w:hAnsi="Arial" w:cs="Arial"/>
                <w:sz w:val="20"/>
                <w:szCs w:val="20"/>
              </w:rPr>
              <w:t>AQuESTT</w:t>
            </w:r>
            <w:r w:rsidRPr="78B36D00">
              <w:rPr>
                <w:rFonts w:ascii="Arial" w:hAnsi="Arial" w:cs="Arial"/>
                <w:sz w:val="20"/>
                <w:szCs w:val="20"/>
              </w:rPr>
              <w:t xml:space="preserve">: Positive Partnerships, Relationships, and Success and AdvancED: </w:t>
            </w:r>
            <w:r>
              <w:rPr>
                <w:rFonts w:ascii="Arial" w:hAnsi="Arial" w:cs="Arial"/>
                <w:sz w:val="20"/>
                <w:szCs w:val="20"/>
              </w:rPr>
              <w:t>Leadership and Resources</w:t>
            </w:r>
            <w:r w:rsidRPr="78B36D00">
              <w:rPr>
                <w:rFonts w:ascii="Arial" w:hAnsi="Arial" w:cs="Arial"/>
                <w:sz w:val="20"/>
                <w:szCs w:val="20"/>
              </w:rPr>
              <w:t xml:space="preserve"> Capacity</w:t>
            </w:r>
            <w:r>
              <w:rPr>
                <w:rFonts w:ascii="Arial" w:hAnsi="Arial" w:cs="Arial"/>
                <w:sz w:val="20"/>
                <w:szCs w:val="20"/>
              </w:rPr>
              <w:t xml:space="preserve"> Domains</w:t>
            </w:r>
            <w:r w:rsidRPr="78B36D00">
              <w:rPr>
                <w:rFonts w:ascii="Arial" w:hAnsi="Arial" w:cs="Arial"/>
                <w:sz w:val="20"/>
                <w:szCs w:val="20"/>
              </w:rPr>
              <w:t>)</w:t>
            </w:r>
          </w:p>
          <w:p w14:paraId="610F893D" w14:textId="62789F0F" w:rsidR="000D2262" w:rsidRPr="00EB07FE" w:rsidRDefault="000D2262" w:rsidP="000D2262">
            <w:pPr>
              <w:pStyle w:val="ListParagraph"/>
              <w:numPr>
                <w:ilvl w:val="0"/>
                <w:numId w:val="1"/>
              </w:numPr>
              <w:rPr>
                <w:color w:val="FF0000"/>
                <w:sz w:val="21"/>
                <w:szCs w:val="21"/>
              </w:rPr>
            </w:pPr>
            <w:r>
              <w:rPr>
                <w:rFonts w:ascii="Arial" w:hAnsi="Arial" w:cs="Arial"/>
                <w:sz w:val="20"/>
                <w:szCs w:val="20"/>
              </w:rPr>
              <w:t xml:space="preserve">In Class Today </w:t>
            </w:r>
            <w:r w:rsidRPr="78B36D00">
              <w:rPr>
                <w:rFonts w:ascii="Arial" w:hAnsi="Arial" w:cs="Arial"/>
                <w:sz w:val="20"/>
                <w:szCs w:val="20"/>
              </w:rPr>
              <w:t>(</w:t>
            </w:r>
            <w:r>
              <w:rPr>
                <w:rFonts w:ascii="Arial" w:hAnsi="Arial" w:cs="Arial"/>
                <w:sz w:val="20"/>
                <w:szCs w:val="20"/>
              </w:rPr>
              <w:t>AQuESTT</w:t>
            </w:r>
            <w:r w:rsidRPr="78B36D00">
              <w:rPr>
                <w:rFonts w:ascii="Arial" w:hAnsi="Arial" w:cs="Arial"/>
                <w:sz w:val="20"/>
                <w:szCs w:val="20"/>
              </w:rPr>
              <w:t xml:space="preserve">: Positive Partnerships, Relationships, and Success and AdvancED: </w:t>
            </w:r>
            <w:r>
              <w:rPr>
                <w:rFonts w:ascii="Arial" w:hAnsi="Arial" w:cs="Arial"/>
                <w:sz w:val="20"/>
                <w:szCs w:val="20"/>
              </w:rPr>
              <w:t>Leadership and Resources</w:t>
            </w:r>
            <w:r w:rsidRPr="78B36D00">
              <w:rPr>
                <w:rFonts w:ascii="Arial" w:hAnsi="Arial" w:cs="Arial"/>
                <w:sz w:val="20"/>
                <w:szCs w:val="20"/>
              </w:rPr>
              <w:t xml:space="preserve"> Capacity</w:t>
            </w:r>
            <w:r>
              <w:rPr>
                <w:rFonts w:ascii="Arial" w:hAnsi="Arial" w:cs="Arial"/>
                <w:sz w:val="20"/>
                <w:szCs w:val="20"/>
              </w:rPr>
              <w:t xml:space="preserve"> Domains</w:t>
            </w:r>
            <w:r w:rsidRPr="78B36D00">
              <w:rPr>
                <w:rFonts w:ascii="Arial" w:hAnsi="Arial" w:cs="Arial"/>
                <w:sz w:val="20"/>
                <w:szCs w:val="20"/>
              </w:rPr>
              <w:t>)</w:t>
            </w:r>
          </w:p>
          <w:p w14:paraId="35D1B81A" w14:textId="34D0DA13" w:rsidR="00EB07FE" w:rsidRPr="00EB07FE" w:rsidRDefault="00EB07FE" w:rsidP="00EB07FE">
            <w:pPr>
              <w:rPr>
                <w:color w:val="FF0000"/>
                <w:sz w:val="21"/>
                <w:szCs w:val="21"/>
              </w:rPr>
            </w:pPr>
          </w:p>
        </w:tc>
      </w:tr>
      <w:tr w:rsidR="00EB07FE" w14:paraId="6A903A95" w14:textId="77777777" w:rsidTr="00EB07FE">
        <w:tc>
          <w:tcPr>
            <w:tcW w:w="5490" w:type="dxa"/>
          </w:tcPr>
          <w:p w14:paraId="27717B15" w14:textId="77777777" w:rsidR="000D2262" w:rsidRDefault="000D2262">
            <w:pPr>
              <w:rPr>
                <w:b/>
                <w:bCs/>
              </w:rPr>
            </w:pPr>
          </w:p>
          <w:p w14:paraId="4C0E316C" w14:textId="59337DE4" w:rsidR="00EB07FE" w:rsidRPr="00EB07FE" w:rsidRDefault="00EB07FE">
            <w:pPr>
              <w:rPr>
                <w:b/>
                <w:bCs/>
              </w:rPr>
            </w:pPr>
            <w:r w:rsidRPr="00EB07FE">
              <w:rPr>
                <w:b/>
                <w:bCs/>
              </w:rPr>
              <w:t>MTSSB</w:t>
            </w:r>
          </w:p>
          <w:p w14:paraId="1F06DF7E" w14:textId="77777777" w:rsidR="000D2262" w:rsidRDefault="000D2262" w:rsidP="000D2262">
            <w:pPr>
              <w:spacing w:line="240" w:lineRule="exact"/>
              <w:ind w:right="105"/>
              <w:rPr>
                <w:rFonts w:ascii="Arial" w:eastAsia="Minion Pro" w:hAnsi="Arial" w:cs="Arial"/>
                <w:color w:val="231F20"/>
                <w:sz w:val="20"/>
                <w:szCs w:val="20"/>
              </w:rPr>
            </w:pPr>
            <w:r w:rsidRPr="009E7F64">
              <w:rPr>
                <w:rFonts w:ascii="Arial" w:eastAsia="Minion Pro" w:hAnsi="Arial" w:cs="Arial"/>
                <w:b/>
                <w:bCs/>
                <w:color w:val="231F20"/>
                <w:spacing w:val="2"/>
                <w:sz w:val="20"/>
                <w:szCs w:val="20"/>
              </w:rPr>
              <w:t xml:space="preserve">Tier 1- </w:t>
            </w:r>
            <w:r w:rsidRPr="61AC2CBD">
              <w:rPr>
                <w:rFonts w:ascii="Arial" w:eastAsia="Minion Pro" w:hAnsi="Arial" w:cs="Arial"/>
                <w:color w:val="231F20"/>
                <w:spacing w:val="2"/>
                <w:sz w:val="20"/>
                <w:szCs w:val="20"/>
              </w:rPr>
              <w:t xml:space="preserve">Increase the use of Effective Classroom Practices and school wide use of specific positive feedback as measured on the Self-Assessment Survey (SAS) and </w:t>
            </w:r>
            <w:r w:rsidRPr="4DE671DE">
              <w:rPr>
                <w:rFonts w:ascii="Arial" w:eastAsia="Minion Pro" w:hAnsi="Arial" w:cs="Arial"/>
                <w:color w:val="231F20"/>
                <w:spacing w:val="2"/>
                <w:sz w:val="20"/>
                <w:szCs w:val="20"/>
              </w:rPr>
              <w:t>Tiered</w:t>
            </w:r>
            <w:r w:rsidRPr="61AC2CBD">
              <w:rPr>
                <w:rFonts w:ascii="Arial" w:eastAsia="Minion Pro" w:hAnsi="Arial" w:cs="Arial"/>
                <w:color w:val="231F20"/>
                <w:spacing w:val="2"/>
                <w:sz w:val="20"/>
                <w:szCs w:val="20"/>
              </w:rPr>
              <w:t xml:space="preserve"> Fidelity Inventory (TFI). Schools </w:t>
            </w:r>
            <w:r w:rsidRPr="232CE799">
              <w:rPr>
                <w:rFonts w:ascii="Arial" w:eastAsia="Minion Pro" w:hAnsi="Arial" w:cs="Arial"/>
                <w:color w:val="231F20"/>
                <w:spacing w:val="2"/>
                <w:sz w:val="20"/>
                <w:szCs w:val="20"/>
              </w:rPr>
              <w:t xml:space="preserve">will show </w:t>
            </w:r>
            <w:r w:rsidRPr="0E4BCA6F">
              <w:rPr>
                <w:rFonts w:ascii="Arial" w:eastAsia="Minion Pro" w:hAnsi="Arial" w:cs="Arial"/>
                <w:color w:val="231F20"/>
                <w:spacing w:val="2"/>
                <w:sz w:val="20"/>
                <w:szCs w:val="20"/>
              </w:rPr>
              <w:t>a minimum increase of 10</w:t>
            </w:r>
            <w:r w:rsidRPr="341B0F1B">
              <w:rPr>
                <w:rFonts w:ascii="Arial" w:eastAsia="Minion Pro" w:hAnsi="Arial" w:cs="Arial"/>
                <w:color w:val="231F20"/>
                <w:spacing w:val="2"/>
                <w:sz w:val="20"/>
                <w:szCs w:val="20"/>
              </w:rPr>
              <w:t>% in each</w:t>
            </w:r>
            <w:r w:rsidRPr="49B4B849">
              <w:rPr>
                <w:rFonts w:ascii="Arial" w:eastAsia="Minion Pro" w:hAnsi="Arial" w:cs="Arial"/>
                <w:color w:val="231F20"/>
                <w:spacing w:val="2"/>
                <w:sz w:val="20"/>
                <w:szCs w:val="20"/>
              </w:rPr>
              <w:t xml:space="preserve"> </w:t>
            </w:r>
            <w:r w:rsidRPr="314FED6C">
              <w:rPr>
                <w:rFonts w:ascii="Arial" w:eastAsia="Minion Pro" w:hAnsi="Arial" w:cs="Arial"/>
                <w:color w:val="231F20"/>
                <w:spacing w:val="2"/>
                <w:sz w:val="20"/>
                <w:szCs w:val="20"/>
              </w:rPr>
              <w:t xml:space="preserve">SAS </w:t>
            </w:r>
            <w:r w:rsidRPr="3A2A5BC6">
              <w:rPr>
                <w:rFonts w:ascii="Arial" w:eastAsia="Minion Pro" w:hAnsi="Arial" w:cs="Arial"/>
                <w:color w:val="231F20"/>
                <w:spacing w:val="2"/>
                <w:sz w:val="20"/>
                <w:szCs w:val="20"/>
              </w:rPr>
              <w:t>system:</w:t>
            </w:r>
            <w:r w:rsidRPr="0AB3CB04">
              <w:rPr>
                <w:rFonts w:ascii="Arial" w:eastAsia="Minion Pro" w:hAnsi="Arial" w:cs="Arial"/>
                <w:color w:val="231F20"/>
                <w:spacing w:val="2"/>
                <w:sz w:val="20"/>
                <w:szCs w:val="20"/>
              </w:rPr>
              <w:t xml:space="preserve"> </w:t>
            </w:r>
            <w:r w:rsidRPr="4BE934AA">
              <w:rPr>
                <w:rFonts w:ascii="Arial" w:eastAsia="Minion Pro" w:hAnsi="Arial" w:cs="Arial"/>
                <w:color w:val="231F20"/>
                <w:spacing w:val="2"/>
                <w:sz w:val="20"/>
                <w:szCs w:val="20"/>
              </w:rPr>
              <w:t xml:space="preserve">Schoolwide, </w:t>
            </w:r>
            <w:r w:rsidRPr="2B9A21E6">
              <w:rPr>
                <w:rFonts w:ascii="Arial" w:eastAsia="Minion Pro" w:hAnsi="Arial" w:cs="Arial"/>
                <w:color w:val="231F20"/>
                <w:spacing w:val="2"/>
                <w:sz w:val="20"/>
                <w:szCs w:val="20"/>
              </w:rPr>
              <w:t>Non-</w:t>
            </w:r>
            <w:r w:rsidRPr="420926A0">
              <w:rPr>
                <w:rFonts w:ascii="Arial" w:eastAsia="Minion Pro" w:hAnsi="Arial" w:cs="Arial"/>
                <w:color w:val="231F20"/>
                <w:spacing w:val="2"/>
                <w:sz w:val="20"/>
                <w:szCs w:val="20"/>
              </w:rPr>
              <w:t xml:space="preserve">Classroom </w:t>
            </w:r>
            <w:r w:rsidRPr="16A8CF8F">
              <w:rPr>
                <w:rFonts w:ascii="Arial" w:eastAsia="Minion Pro" w:hAnsi="Arial" w:cs="Arial"/>
                <w:color w:val="231F20"/>
                <w:spacing w:val="2"/>
                <w:sz w:val="20"/>
                <w:szCs w:val="20"/>
              </w:rPr>
              <w:t>and Classroom</w:t>
            </w:r>
            <w:r w:rsidRPr="41406F42">
              <w:rPr>
                <w:rFonts w:ascii="Arial" w:eastAsia="Minion Pro" w:hAnsi="Arial" w:cs="Arial"/>
                <w:color w:val="231F20"/>
                <w:spacing w:val="2"/>
                <w:sz w:val="20"/>
                <w:szCs w:val="20"/>
              </w:rPr>
              <w:t>. 10% is a sign of deliberate change of practice on an anonymous self-assessment.</w:t>
            </w:r>
          </w:p>
          <w:p w14:paraId="65B8B2EC" w14:textId="77777777" w:rsidR="000D2262" w:rsidRDefault="000D2262" w:rsidP="000D2262">
            <w:pPr>
              <w:spacing w:line="240" w:lineRule="exact"/>
              <w:ind w:right="105"/>
              <w:rPr>
                <w:rFonts w:ascii="Arial" w:eastAsia="Minion Pro" w:hAnsi="Arial" w:cs="Arial"/>
                <w:color w:val="231F20"/>
                <w:sz w:val="20"/>
                <w:szCs w:val="20"/>
              </w:rPr>
            </w:pPr>
          </w:p>
          <w:p w14:paraId="79B4F2E1" w14:textId="77777777" w:rsidR="000D2262" w:rsidRPr="009E7F64" w:rsidRDefault="000D2262" w:rsidP="000D2262">
            <w:pPr>
              <w:spacing w:line="240" w:lineRule="exact"/>
              <w:ind w:right="105"/>
              <w:rPr>
                <w:rFonts w:ascii="Arial" w:eastAsia="Minion Pro" w:hAnsi="Arial" w:cs="Arial"/>
                <w:color w:val="231F20"/>
                <w:sz w:val="20"/>
                <w:szCs w:val="20"/>
              </w:rPr>
            </w:pPr>
            <w:r w:rsidRPr="009E7F64">
              <w:rPr>
                <w:rFonts w:ascii="Arial" w:eastAsia="Minion Pro" w:hAnsi="Arial" w:cs="Arial"/>
                <w:b/>
                <w:bCs/>
                <w:color w:val="231F20"/>
                <w:spacing w:val="2"/>
                <w:sz w:val="20"/>
                <w:szCs w:val="20"/>
              </w:rPr>
              <w:t xml:space="preserve">Tier 2- </w:t>
            </w:r>
            <w:r w:rsidRPr="00CFDE73">
              <w:rPr>
                <w:rFonts w:ascii="Arial" w:eastAsia="Minion Pro" w:hAnsi="Arial" w:cs="Arial"/>
                <w:color w:val="231F20"/>
                <w:spacing w:val="2"/>
                <w:sz w:val="20"/>
                <w:szCs w:val="20"/>
              </w:rPr>
              <w:t xml:space="preserve">Implement systems and practices for identifying and supporting students with frequent </w:t>
            </w:r>
            <w:r w:rsidRPr="14DC4914">
              <w:rPr>
                <w:rFonts w:ascii="Arial" w:eastAsia="Minion Pro" w:hAnsi="Arial" w:cs="Arial"/>
                <w:color w:val="231F20"/>
                <w:spacing w:val="2"/>
                <w:sz w:val="20"/>
                <w:szCs w:val="20"/>
              </w:rPr>
              <w:t>minor problem</w:t>
            </w:r>
            <w:r w:rsidRPr="00CFDE73">
              <w:rPr>
                <w:rFonts w:ascii="Arial" w:eastAsia="Minion Pro" w:hAnsi="Arial" w:cs="Arial"/>
                <w:color w:val="231F20"/>
                <w:spacing w:val="2"/>
                <w:sz w:val="20"/>
                <w:szCs w:val="20"/>
              </w:rPr>
              <w:t xml:space="preserve"> behavior</w:t>
            </w:r>
            <w:r w:rsidRPr="23A9B8DB">
              <w:rPr>
                <w:rFonts w:ascii="Arial" w:eastAsia="Minion Pro" w:hAnsi="Arial" w:cs="Arial"/>
                <w:color w:val="231F20"/>
                <w:spacing w:val="2"/>
                <w:sz w:val="20"/>
                <w:szCs w:val="20"/>
              </w:rPr>
              <w:t xml:space="preserve"> incidents</w:t>
            </w:r>
            <w:r w:rsidRPr="69F502A4">
              <w:rPr>
                <w:rFonts w:ascii="Arial" w:eastAsia="Minion Pro" w:hAnsi="Arial" w:cs="Arial"/>
                <w:color w:val="231F20"/>
                <w:spacing w:val="2"/>
                <w:sz w:val="20"/>
                <w:szCs w:val="20"/>
              </w:rPr>
              <w:t xml:space="preserve">. </w:t>
            </w:r>
            <w:r w:rsidRPr="101EA676">
              <w:rPr>
                <w:rFonts w:ascii="Arial" w:eastAsia="Minion Pro" w:hAnsi="Arial" w:cs="Arial"/>
                <w:color w:val="231F20"/>
                <w:spacing w:val="2"/>
                <w:sz w:val="20"/>
                <w:szCs w:val="20"/>
              </w:rPr>
              <w:t xml:space="preserve">80% of the students in a Tier 2 </w:t>
            </w:r>
            <w:r w:rsidRPr="11558E92">
              <w:rPr>
                <w:rFonts w:ascii="Arial" w:eastAsia="Minion Pro" w:hAnsi="Arial" w:cs="Arial"/>
                <w:color w:val="231F20"/>
                <w:spacing w:val="2"/>
                <w:sz w:val="20"/>
                <w:szCs w:val="20"/>
              </w:rPr>
              <w:t xml:space="preserve">intervention will </w:t>
            </w:r>
            <w:r w:rsidRPr="448B5838">
              <w:rPr>
                <w:rFonts w:ascii="Arial" w:eastAsia="Minion Pro" w:hAnsi="Arial" w:cs="Arial"/>
                <w:color w:val="231F20"/>
                <w:spacing w:val="2"/>
                <w:sz w:val="20"/>
                <w:szCs w:val="20"/>
              </w:rPr>
              <w:t xml:space="preserve">successfully </w:t>
            </w:r>
            <w:r w:rsidRPr="3FB34BF0">
              <w:rPr>
                <w:rFonts w:ascii="Arial" w:eastAsia="Minion Pro" w:hAnsi="Arial" w:cs="Arial"/>
                <w:color w:val="231F20"/>
                <w:spacing w:val="2"/>
                <w:sz w:val="20"/>
                <w:szCs w:val="20"/>
              </w:rPr>
              <w:t xml:space="preserve">fade </w:t>
            </w:r>
            <w:r>
              <w:rPr>
                <w:rFonts w:ascii="Arial" w:eastAsia="Minion Pro" w:hAnsi="Arial" w:cs="Arial"/>
                <w:color w:val="231F20"/>
                <w:spacing w:val="2"/>
                <w:sz w:val="20"/>
                <w:szCs w:val="20"/>
              </w:rPr>
              <w:t xml:space="preserve">out of </w:t>
            </w:r>
            <w:r w:rsidRPr="3FB34BF0">
              <w:rPr>
                <w:rFonts w:ascii="Arial" w:eastAsia="Minion Pro" w:hAnsi="Arial" w:cs="Arial"/>
                <w:color w:val="231F20"/>
                <w:spacing w:val="2"/>
                <w:sz w:val="20"/>
                <w:szCs w:val="20"/>
              </w:rPr>
              <w:t xml:space="preserve">the </w:t>
            </w:r>
            <w:r w:rsidRPr="323405C6">
              <w:rPr>
                <w:rFonts w:ascii="Arial" w:eastAsia="Minion Pro" w:hAnsi="Arial" w:cs="Arial"/>
                <w:color w:val="231F20"/>
                <w:spacing w:val="2"/>
                <w:sz w:val="20"/>
                <w:szCs w:val="20"/>
              </w:rPr>
              <w:t>intervention as measured by the Tier 2 Dashboard.</w:t>
            </w:r>
          </w:p>
          <w:p w14:paraId="1D0ABEE0" w14:textId="4426D71C" w:rsidR="00EB07FE" w:rsidRDefault="00EB07FE" w:rsidP="000D2262">
            <w:pPr>
              <w:pStyle w:val="ListParagraph"/>
            </w:pPr>
          </w:p>
        </w:tc>
        <w:tc>
          <w:tcPr>
            <w:tcW w:w="5490" w:type="dxa"/>
          </w:tcPr>
          <w:p w14:paraId="50ABF190" w14:textId="77777777" w:rsidR="000D2262" w:rsidRDefault="000D2262" w:rsidP="000D2262">
            <w:pPr>
              <w:spacing w:line="240" w:lineRule="exact"/>
              <w:ind w:right="105"/>
              <w:rPr>
                <w:rFonts w:ascii="Minion Pro" w:eastAsia="Minion Pro" w:hAnsi="Minion Pro" w:cs="Minion Pro"/>
                <w:b/>
                <w:bCs/>
                <w:color w:val="231F20"/>
                <w:spacing w:val="2"/>
                <w:sz w:val="20"/>
                <w:szCs w:val="20"/>
                <w:u w:val="single"/>
              </w:rPr>
            </w:pPr>
          </w:p>
          <w:p w14:paraId="2C653B5B" w14:textId="77777777" w:rsidR="000D2262" w:rsidRDefault="000D2262" w:rsidP="000D2262">
            <w:pPr>
              <w:spacing w:line="240" w:lineRule="exact"/>
              <w:ind w:right="105"/>
              <w:rPr>
                <w:rFonts w:ascii="Minion Pro" w:eastAsia="Minion Pro" w:hAnsi="Minion Pro" w:cs="Minion Pro"/>
                <w:b/>
                <w:bCs/>
                <w:color w:val="231F20"/>
                <w:spacing w:val="2"/>
                <w:sz w:val="20"/>
                <w:szCs w:val="20"/>
                <w:u w:val="single"/>
              </w:rPr>
            </w:pPr>
          </w:p>
          <w:p w14:paraId="27631468" w14:textId="6F5F0C3C" w:rsidR="000D2262" w:rsidRDefault="000D2262" w:rsidP="000D2262">
            <w:pPr>
              <w:spacing w:line="240" w:lineRule="exact"/>
              <w:ind w:right="105"/>
              <w:rPr>
                <w:rFonts w:ascii="Minion Pro" w:eastAsia="Minion Pro" w:hAnsi="Minion Pro" w:cs="Minion Pro"/>
                <w:b/>
                <w:color w:val="231F20"/>
                <w:sz w:val="20"/>
                <w:szCs w:val="20"/>
                <w:u w:val="single"/>
              </w:rPr>
            </w:pPr>
            <w:r>
              <w:rPr>
                <w:rFonts w:ascii="Minion Pro" w:eastAsia="Minion Pro" w:hAnsi="Minion Pro" w:cs="Minion Pro"/>
                <w:b/>
                <w:bCs/>
                <w:color w:val="231F20"/>
                <w:spacing w:val="2"/>
                <w:sz w:val="20"/>
                <w:szCs w:val="20"/>
                <w:u w:val="single"/>
              </w:rPr>
              <w:t>Tier 1</w:t>
            </w:r>
          </w:p>
          <w:p w14:paraId="1F12A889" w14:textId="77777777" w:rsidR="000D2262" w:rsidRPr="00BB4C15" w:rsidRDefault="000D2262" w:rsidP="000D2262">
            <w:pPr>
              <w:pStyle w:val="ListParagraph"/>
              <w:widowControl w:val="0"/>
              <w:numPr>
                <w:ilvl w:val="0"/>
                <w:numId w:val="1"/>
              </w:numPr>
              <w:spacing w:line="240" w:lineRule="exact"/>
              <w:ind w:right="105"/>
              <w:rPr>
                <w:rFonts w:ascii="Minion Pro" w:eastAsia="Minion Pro" w:hAnsi="Minion Pro" w:cs="Minion Pro"/>
                <w:bCs/>
                <w:color w:val="231F20"/>
                <w:spacing w:val="2"/>
                <w:sz w:val="20"/>
                <w:szCs w:val="20"/>
              </w:rPr>
            </w:pPr>
            <w:r w:rsidRPr="00BB4C15">
              <w:rPr>
                <w:rFonts w:ascii="Minion Pro" w:eastAsia="Minion Pro" w:hAnsi="Minion Pro" w:cs="Minion Pro"/>
                <w:bCs/>
                <w:color w:val="231F20"/>
                <w:spacing w:val="2"/>
                <w:sz w:val="20"/>
                <w:szCs w:val="20"/>
              </w:rPr>
              <w:t>Maintain a Tier 1 team that will meet monthly to monitor the fidelity of Tier 1 practices.</w:t>
            </w:r>
          </w:p>
          <w:p w14:paraId="29D83F93" w14:textId="77777777" w:rsidR="000D2262" w:rsidRPr="00BB4C15" w:rsidRDefault="000D2262" w:rsidP="000D2262">
            <w:pPr>
              <w:pStyle w:val="ListParagraph"/>
              <w:widowControl w:val="0"/>
              <w:numPr>
                <w:ilvl w:val="0"/>
                <w:numId w:val="1"/>
              </w:numPr>
              <w:spacing w:line="240" w:lineRule="exact"/>
              <w:ind w:right="105"/>
              <w:rPr>
                <w:rFonts w:ascii="Minion Pro" w:eastAsia="Minion Pro" w:hAnsi="Minion Pro" w:cs="Minion Pro"/>
                <w:bCs/>
                <w:color w:val="231F20"/>
                <w:spacing w:val="2"/>
                <w:sz w:val="20"/>
                <w:szCs w:val="20"/>
              </w:rPr>
            </w:pPr>
            <w:r w:rsidRPr="00BB4C15">
              <w:rPr>
                <w:rFonts w:ascii="Minion Pro" w:eastAsia="Minion Pro" w:hAnsi="Minion Pro" w:cs="Minion Pro"/>
                <w:bCs/>
                <w:color w:val="231F20"/>
                <w:spacing w:val="2"/>
                <w:sz w:val="20"/>
                <w:szCs w:val="20"/>
              </w:rPr>
              <w:t>Use the MTSS-B Tier 1 Action Plan to guide and document Tier 1 implementation and fidelity.</w:t>
            </w:r>
          </w:p>
          <w:p w14:paraId="680BBFE5" w14:textId="77777777" w:rsidR="000D2262" w:rsidRPr="00BB4C15" w:rsidRDefault="000D2262" w:rsidP="000D2262">
            <w:pPr>
              <w:pStyle w:val="ListParagraph"/>
              <w:widowControl w:val="0"/>
              <w:numPr>
                <w:ilvl w:val="0"/>
                <w:numId w:val="1"/>
              </w:numPr>
              <w:spacing w:line="240" w:lineRule="exact"/>
              <w:ind w:right="105"/>
              <w:rPr>
                <w:rFonts w:ascii="Minion Pro" w:eastAsia="Minion Pro" w:hAnsi="Minion Pro" w:cs="Minion Pro"/>
                <w:bCs/>
                <w:color w:val="231F20"/>
                <w:spacing w:val="2"/>
                <w:sz w:val="20"/>
                <w:szCs w:val="20"/>
              </w:rPr>
            </w:pPr>
            <w:r w:rsidRPr="00BB4C15">
              <w:rPr>
                <w:rFonts w:ascii="Minion Pro" w:eastAsia="Minion Pro" w:hAnsi="Minion Pro" w:cs="Minion Pro"/>
                <w:bCs/>
                <w:color w:val="231F20"/>
                <w:spacing w:val="2"/>
                <w:sz w:val="20"/>
                <w:szCs w:val="20"/>
              </w:rPr>
              <w:t>Attend Tier 1 Trainings.</w:t>
            </w:r>
          </w:p>
          <w:p w14:paraId="25CD97B3" w14:textId="77777777" w:rsidR="000D2262" w:rsidRDefault="000D2262" w:rsidP="000D2262">
            <w:pPr>
              <w:pStyle w:val="ListParagraph"/>
              <w:widowControl w:val="0"/>
              <w:numPr>
                <w:ilvl w:val="0"/>
                <w:numId w:val="1"/>
              </w:numPr>
              <w:spacing w:line="240" w:lineRule="exact"/>
              <w:ind w:right="105"/>
              <w:rPr>
                <w:rFonts w:ascii="Minion Pro" w:eastAsia="Minion Pro" w:hAnsi="Minion Pro" w:cs="Minion Pro"/>
                <w:color w:val="231F20"/>
                <w:sz w:val="20"/>
                <w:szCs w:val="20"/>
              </w:rPr>
            </w:pPr>
            <w:r w:rsidRPr="61AC2CBD">
              <w:rPr>
                <w:rFonts w:ascii="Minion Pro" w:eastAsia="Minion Pro" w:hAnsi="Minion Pro" w:cs="Minion Pro"/>
                <w:color w:val="231F20"/>
                <w:spacing w:val="2"/>
                <w:sz w:val="20"/>
                <w:szCs w:val="20"/>
              </w:rPr>
              <w:t xml:space="preserve">Identify a Building Coach for Tier 1 who will attend six meeting led by district coaches. </w:t>
            </w:r>
          </w:p>
          <w:p w14:paraId="5B4169E5" w14:textId="77777777" w:rsidR="000D2262" w:rsidRDefault="000D2262" w:rsidP="000D2262">
            <w:pPr>
              <w:pStyle w:val="ListParagraph"/>
              <w:widowControl w:val="0"/>
              <w:numPr>
                <w:ilvl w:val="0"/>
                <w:numId w:val="1"/>
              </w:numPr>
              <w:spacing w:line="240" w:lineRule="exact"/>
              <w:ind w:right="105"/>
              <w:rPr>
                <w:color w:val="231F20"/>
                <w:sz w:val="20"/>
                <w:szCs w:val="20"/>
              </w:rPr>
            </w:pPr>
            <w:r w:rsidRPr="61AC2CBD">
              <w:rPr>
                <w:rFonts w:ascii="Minion Pro" w:eastAsia="Minion Pro" w:hAnsi="Minion Pro" w:cs="Minion Pro"/>
                <w:color w:val="231F20"/>
                <w:spacing w:val="2"/>
                <w:sz w:val="20"/>
                <w:szCs w:val="20"/>
              </w:rPr>
              <w:t xml:space="preserve">Use schoolwide management strategies that meet the needs of all </w:t>
            </w:r>
            <w:r w:rsidRPr="211D472F">
              <w:rPr>
                <w:rFonts w:ascii="Minion Pro" w:eastAsia="Minion Pro" w:hAnsi="Minion Pro" w:cs="Minion Pro"/>
                <w:color w:val="231F20"/>
                <w:spacing w:val="2"/>
                <w:sz w:val="20"/>
                <w:szCs w:val="20"/>
              </w:rPr>
              <w:t>students</w:t>
            </w:r>
            <w:r w:rsidRPr="61AC2CBD">
              <w:rPr>
                <w:rFonts w:ascii="Minion Pro" w:eastAsia="Minion Pro" w:hAnsi="Minion Pro" w:cs="Minion Pro"/>
                <w:color w:val="231F20"/>
                <w:spacing w:val="2"/>
                <w:sz w:val="20"/>
                <w:szCs w:val="20"/>
              </w:rPr>
              <w:t xml:space="preserve"> with common language used consistently across all settings</w:t>
            </w:r>
            <w:r w:rsidRPr="211D472F">
              <w:rPr>
                <w:rFonts w:ascii="Minion Pro" w:eastAsia="Minion Pro" w:hAnsi="Minion Pro" w:cs="Minion Pro"/>
                <w:color w:val="231F20"/>
                <w:spacing w:val="2"/>
                <w:sz w:val="20"/>
                <w:szCs w:val="20"/>
              </w:rPr>
              <w:t>.</w:t>
            </w:r>
            <w:r w:rsidRPr="61AC2CBD">
              <w:rPr>
                <w:rFonts w:ascii="Minion Pro" w:eastAsia="Minion Pro" w:hAnsi="Minion Pro" w:cs="Minion Pro"/>
                <w:color w:val="231F20"/>
                <w:spacing w:val="2"/>
                <w:sz w:val="20"/>
                <w:szCs w:val="20"/>
              </w:rPr>
              <w:t xml:space="preserve"> This includes teaching specific expected behaviors and providing frequent positive reinforcement for expected behavior. </w:t>
            </w:r>
          </w:p>
          <w:p w14:paraId="40496813" w14:textId="6FE959C2" w:rsidR="000D2262" w:rsidRPr="000D2262" w:rsidRDefault="000D2262" w:rsidP="000D2262">
            <w:pPr>
              <w:pStyle w:val="ListParagraph"/>
              <w:numPr>
                <w:ilvl w:val="0"/>
                <w:numId w:val="1"/>
              </w:numPr>
            </w:pPr>
            <w:r w:rsidRPr="6F9A5EBC">
              <w:rPr>
                <w:rFonts w:ascii="Minion Pro" w:eastAsia="Minion Pro" w:hAnsi="Minion Pro" w:cs="Minion Pro"/>
                <w:color w:val="231F20"/>
                <w:sz w:val="20"/>
                <w:szCs w:val="20"/>
              </w:rPr>
              <w:t>Staff will consistently follow the school’s Behavior Flowchart to address behavior incidents.</w:t>
            </w:r>
          </w:p>
          <w:p w14:paraId="697FF358" w14:textId="6CA75B4C" w:rsidR="000D2262" w:rsidRDefault="000D2262" w:rsidP="000D2262"/>
          <w:p w14:paraId="6B6654C3" w14:textId="77777777" w:rsidR="000D2262" w:rsidRPr="000D2262" w:rsidRDefault="000D2262" w:rsidP="000D2262"/>
          <w:p w14:paraId="29BA45C7" w14:textId="77777777" w:rsidR="000D2262" w:rsidRPr="001E25FA" w:rsidRDefault="000D2262" w:rsidP="000D2262">
            <w:pPr>
              <w:spacing w:line="240" w:lineRule="exact"/>
              <w:ind w:right="105"/>
              <w:rPr>
                <w:rFonts w:ascii="Minion Pro" w:eastAsia="Minion Pro" w:hAnsi="Minion Pro" w:cs="Minion Pro"/>
                <w:b/>
                <w:bCs/>
                <w:color w:val="231F20"/>
                <w:spacing w:val="2"/>
                <w:sz w:val="20"/>
                <w:szCs w:val="20"/>
                <w:u w:val="single"/>
              </w:rPr>
            </w:pPr>
            <w:r>
              <w:rPr>
                <w:rFonts w:ascii="Minion Pro" w:eastAsia="Minion Pro" w:hAnsi="Minion Pro" w:cs="Minion Pro"/>
                <w:b/>
                <w:bCs/>
                <w:color w:val="231F20"/>
                <w:spacing w:val="2"/>
                <w:sz w:val="20"/>
                <w:szCs w:val="20"/>
                <w:u w:val="single"/>
              </w:rPr>
              <w:t>Tier 2</w:t>
            </w:r>
          </w:p>
          <w:p w14:paraId="6A13B02B" w14:textId="77777777" w:rsidR="000D2262" w:rsidRPr="00D92D70" w:rsidRDefault="000D2262" w:rsidP="000D2262">
            <w:pPr>
              <w:pStyle w:val="ListParagraph"/>
              <w:widowControl w:val="0"/>
              <w:numPr>
                <w:ilvl w:val="0"/>
                <w:numId w:val="1"/>
              </w:numPr>
              <w:spacing w:line="240" w:lineRule="exact"/>
              <w:ind w:right="105"/>
              <w:rPr>
                <w:rFonts w:ascii="Minion Pro" w:eastAsia="Minion Pro" w:hAnsi="Minion Pro" w:cs="Minion Pro"/>
                <w:bCs/>
                <w:color w:val="231F20"/>
                <w:spacing w:val="2"/>
                <w:sz w:val="20"/>
                <w:szCs w:val="20"/>
              </w:rPr>
            </w:pPr>
            <w:r w:rsidRPr="00D92D70">
              <w:rPr>
                <w:rFonts w:ascii="Minion Pro" w:eastAsia="Minion Pro" w:hAnsi="Minion Pro" w:cs="Minion Pro"/>
                <w:bCs/>
                <w:color w:val="231F20"/>
                <w:spacing w:val="2"/>
                <w:sz w:val="20"/>
                <w:szCs w:val="20"/>
              </w:rPr>
              <w:t xml:space="preserve">Assemble a </w:t>
            </w:r>
            <w:r>
              <w:rPr>
                <w:rFonts w:ascii="Minion Pro" w:eastAsia="Minion Pro" w:hAnsi="Minion Pro" w:cs="Minion Pro"/>
                <w:bCs/>
                <w:color w:val="231F20"/>
                <w:spacing w:val="2"/>
                <w:sz w:val="20"/>
                <w:szCs w:val="20"/>
              </w:rPr>
              <w:t xml:space="preserve">Tier 2 </w:t>
            </w:r>
            <w:r w:rsidRPr="00D92D70">
              <w:rPr>
                <w:rFonts w:ascii="Minion Pro" w:eastAsia="Minion Pro" w:hAnsi="Minion Pro" w:cs="Minion Pro"/>
                <w:bCs/>
                <w:color w:val="231F20"/>
                <w:spacing w:val="2"/>
                <w:sz w:val="20"/>
                <w:szCs w:val="20"/>
              </w:rPr>
              <w:t>team that will meet the needs of students who need short term targeted interventions</w:t>
            </w:r>
            <w:r>
              <w:rPr>
                <w:rFonts w:ascii="Minion Pro" w:eastAsia="Minion Pro" w:hAnsi="Minion Pro" w:cs="Minion Pro"/>
                <w:bCs/>
                <w:color w:val="231F20"/>
                <w:spacing w:val="2"/>
                <w:sz w:val="20"/>
                <w:szCs w:val="20"/>
              </w:rPr>
              <w:t>.</w:t>
            </w:r>
          </w:p>
          <w:p w14:paraId="105A4966" w14:textId="77777777" w:rsidR="000D2262" w:rsidRPr="00D92D70" w:rsidRDefault="000D2262" w:rsidP="000D2262">
            <w:pPr>
              <w:pStyle w:val="ListParagraph"/>
              <w:widowControl w:val="0"/>
              <w:numPr>
                <w:ilvl w:val="0"/>
                <w:numId w:val="1"/>
              </w:numPr>
              <w:spacing w:line="240" w:lineRule="exact"/>
              <w:ind w:right="105"/>
              <w:rPr>
                <w:rFonts w:ascii="Minion Pro" w:eastAsia="Minion Pro" w:hAnsi="Minion Pro" w:cs="Minion Pro"/>
                <w:color w:val="231F20"/>
                <w:sz w:val="20"/>
                <w:szCs w:val="20"/>
              </w:rPr>
            </w:pPr>
            <w:r w:rsidRPr="00D92D70">
              <w:rPr>
                <w:rFonts w:ascii="Minion Pro" w:eastAsia="Minion Pro" w:hAnsi="Minion Pro" w:cs="Minion Pro"/>
                <w:bCs/>
                <w:color w:val="231F20"/>
                <w:spacing w:val="2"/>
                <w:sz w:val="20"/>
                <w:szCs w:val="20"/>
              </w:rPr>
              <w:t>Develop and use a Tier 2 Action Plan that will guide and document Tier 2 implementation</w:t>
            </w:r>
            <w:r>
              <w:rPr>
                <w:rFonts w:ascii="Minion Pro" w:eastAsia="Minion Pro" w:hAnsi="Minion Pro" w:cs="Minion Pro"/>
                <w:bCs/>
                <w:color w:val="231F20"/>
                <w:spacing w:val="2"/>
                <w:sz w:val="20"/>
                <w:szCs w:val="20"/>
              </w:rPr>
              <w:t>.</w:t>
            </w:r>
          </w:p>
          <w:p w14:paraId="72BE977B" w14:textId="77777777" w:rsidR="000D2262" w:rsidRPr="00D92D70" w:rsidRDefault="000D2262" w:rsidP="000D2262">
            <w:pPr>
              <w:pStyle w:val="ListParagraph"/>
              <w:widowControl w:val="0"/>
              <w:numPr>
                <w:ilvl w:val="0"/>
                <w:numId w:val="1"/>
              </w:numPr>
              <w:spacing w:line="240" w:lineRule="exact"/>
              <w:ind w:right="105"/>
              <w:rPr>
                <w:rFonts w:ascii="Minion Pro" w:eastAsia="Minion Pro" w:hAnsi="Minion Pro" w:cs="Minion Pro"/>
                <w:color w:val="231F20"/>
                <w:sz w:val="20"/>
                <w:szCs w:val="20"/>
              </w:rPr>
            </w:pPr>
            <w:r w:rsidRPr="00D92D70">
              <w:rPr>
                <w:rFonts w:ascii="Minion Pro" w:eastAsia="Minion Pro" w:hAnsi="Minion Pro" w:cs="Minion Pro"/>
                <w:bCs/>
                <w:color w:val="231F20"/>
                <w:spacing w:val="2"/>
                <w:sz w:val="20"/>
                <w:szCs w:val="20"/>
              </w:rPr>
              <w:t>Attend Tier 2 trainings</w:t>
            </w:r>
            <w:r>
              <w:rPr>
                <w:rFonts w:ascii="Minion Pro" w:eastAsia="Minion Pro" w:hAnsi="Minion Pro" w:cs="Minion Pro"/>
                <w:bCs/>
                <w:color w:val="231F20"/>
                <w:spacing w:val="2"/>
                <w:sz w:val="20"/>
                <w:szCs w:val="20"/>
              </w:rPr>
              <w:t>.</w:t>
            </w:r>
          </w:p>
          <w:p w14:paraId="14C64A30" w14:textId="77777777" w:rsidR="000D2262" w:rsidRDefault="000D2262" w:rsidP="000D2262">
            <w:pPr>
              <w:pStyle w:val="ListParagraph"/>
              <w:widowControl w:val="0"/>
              <w:numPr>
                <w:ilvl w:val="0"/>
                <w:numId w:val="1"/>
              </w:numPr>
              <w:spacing w:line="240" w:lineRule="exact"/>
              <w:ind w:right="105"/>
              <w:rPr>
                <w:rFonts w:ascii="Minion Pro" w:eastAsia="Minion Pro" w:hAnsi="Minion Pro" w:cs="Minion Pro"/>
                <w:bCs/>
                <w:color w:val="231F20"/>
                <w:spacing w:val="2"/>
                <w:sz w:val="20"/>
                <w:szCs w:val="20"/>
              </w:rPr>
            </w:pPr>
            <w:r w:rsidRPr="00D92D70">
              <w:rPr>
                <w:rFonts w:ascii="Minion Pro" w:eastAsia="Minion Pro" w:hAnsi="Minion Pro" w:cs="Minion Pro"/>
                <w:bCs/>
                <w:color w:val="231F20"/>
                <w:spacing w:val="2"/>
                <w:sz w:val="20"/>
                <w:szCs w:val="20"/>
              </w:rPr>
              <w:t>Identify a staff member who attends six zoom Tier 2 Coach meetings</w:t>
            </w:r>
            <w:r>
              <w:rPr>
                <w:rFonts w:ascii="Minion Pro" w:eastAsia="Minion Pro" w:hAnsi="Minion Pro" w:cs="Minion Pro"/>
                <w:bCs/>
                <w:color w:val="231F20"/>
                <w:spacing w:val="2"/>
                <w:sz w:val="20"/>
                <w:szCs w:val="20"/>
              </w:rPr>
              <w:t>.</w:t>
            </w:r>
          </w:p>
          <w:p w14:paraId="7E2FA4D7" w14:textId="0A4B3EDC" w:rsidR="000D2262" w:rsidRPr="000D2262" w:rsidRDefault="000D2262" w:rsidP="000D2262">
            <w:pPr>
              <w:pStyle w:val="ListParagraph"/>
              <w:widowControl w:val="0"/>
              <w:numPr>
                <w:ilvl w:val="0"/>
                <w:numId w:val="1"/>
              </w:numPr>
              <w:spacing w:line="240" w:lineRule="exact"/>
              <w:ind w:right="105"/>
              <w:rPr>
                <w:rFonts w:ascii="Minion Pro" w:eastAsia="Minion Pro" w:hAnsi="Minion Pro" w:cs="Minion Pro"/>
                <w:color w:val="231F20"/>
                <w:sz w:val="20"/>
                <w:szCs w:val="20"/>
              </w:rPr>
            </w:pPr>
            <w:r>
              <w:rPr>
                <w:rFonts w:ascii="Minion Pro" w:eastAsia="Minion Pro" w:hAnsi="Minion Pro" w:cs="Minion Pro"/>
                <w:bCs/>
                <w:color w:val="231F20"/>
                <w:spacing w:val="2"/>
                <w:sz w:val="20"/>
                <w:szCs w:val="20"/>
              </w:rPr>
              <w:t xml:space="preserve">Maintain Tier 1 </w:t>
            </w:r>
            <w:r w:rsidRPr="000A14F4">
              <w:rPr>
                <w:rFonts w:ascii="Minion Pro" w:eastAsia="Minion Pro" w:hAnsi="Minion Pro" w:cs="Minion Pro"/>
                <w:bCs/>
                <w:color w:val="231F20"/>
                <w:spacing w:val="2"/>
                <w:sz w:val="20"/>
                <w:szCs w:val="20"/>
              </w:rPr>
              <w:t xml:space="preserve">strategies that meet the needs of all </w:t>
            </w:r>
            <w:r w:rsidRPr="211D472F">
              <w:rPr>
                <w:rFonts w:ascii="Minion Pro" w:eastAsia="Minion Pro" w:hAnsi="Minion Pro" w:cs="Minion Pro"/>
                <w:color w:val="231F20"/>
                <w:spacing w:val="2"/>
                <w:sz w:val="20"/>
                <w:szCs w:val="20"/>
              </w:rPr>
              <w:t>students</w:t>
            </w:r>
            <w:r w:rsidRPr="000A14F4">
              <w:rPr>
                <w:rFonts w:ascii="Minion Pro" w:eastAsia="Minion Pro" w:hAnsi="Minion Pro" w:cs="Minion Pro"/>
                <w:bCs/>
                <w:color w:val="231F20"/>
                <w:spacing w:val="2"/>
                <w:sz w:val="20"/>
                <w:szCs w:val="20"/>
              </w:rPr>
              <w:t xml:space="preserve"> with common language used consistently across all settings</w:t>
            </w:r>
            <w:r w:rsidRPr="211D472F">
              <w:rPr>
                <w:rFonts w:ascii="Minion Pro" w:eastAsia="Minion Pro" w:hAnsi="Minion Pro" w:cs="Minion Pro"/>
                <w:color w:val="231F20"/>
                <w:spacing w:val="2"/>
                <w:sz w:val="20"/>
                <w:szCs w:val="20"/>
              </w:rPr>
              <w:t>.</w:t>
            </w:r>
            <w:r w:rsidRPr="000A14F4">
              <w:rPr>
                <w:rFonts w:ascii="Minion Pro" w:eastAsia="Minion Pro" w:hAnsi="Minion Pro" w:cs="Minion Pro"/>
                <w:bCs/>
                <w:color w:val="231F20"/>
                <w:spacing w:val="2"/>
                <w:sz w:val="20"/>
                <w:szCs w:val="20"/>
              </w:rPr>
              <w:t xml:space="preserve"> This includes teaching specific expected behaviors and providing frequent positive reinforcement for expected behavior. </w:t>
            </w:r>
          </w:p>
          <w:p w14:paraId="4A0630F0" w14:textId="50F8BA2E" w:rsidR="00EB07FE" w:rsidRDefault="00EB07FE" w:rsidP="00EB07FE"/>
        </w:tc>
      </w:tr>
      <w:tr w:rsidR="00EB07FE" w14:paraId="778163B9" w14:textId="77777777" w:rsidTr="00EB07FE">
        <w:tc>
          <w:tcPr>
            <w:tcW w:w="5490" w:type="dxa"/>
          </w:tcPr>
          <w:p w14:paraId="3A244656" w14:textId="2F752402" w:rsidR="00EB07FE" w:rsidRPr="00EB07FE" w:rsidRDefault="00EB07FE">
            <w:pPr>
              <w:rPr>
                <w:b/>
                <w:bCs/>
              </w:rPr>
            </w:pPr>
            <w:r w:rsidRPr="00EB07FE">
              <w:rPr>
                <w:b/>
                <w:bCs/>
              </w:rPr>
              <w:lastRenderedPageBreak/>
              <w:t>Reading</w:t>
            </w:r>
          </w:p>
          <w:p w14:paraId="17D10E3A" w14:textId="77777777" w:rsidR="000D2262" w:rsidRDefault="000D2262" w:rsidP="000D2262">
            <w:pPr>
              <w:pStyle w:val="ListParagraph"/>
              <w:numPr>
                <w:ilvl w:val="0"/>
                <w:numId w:val="2"/>
              </w:numPr>
              <w:spacing w:after="160" w:line="259" w:lineRule="auto"/>
              <w:rPr>
                <w:rFonts w:ascii="Arial" w:hAnsi="Arial" w:cs="Arial"/>
                <w:b/>
                <w:sz w:val="20"/>
                <w:szCs w:val="20"/>
              </w:rPr>
            </w:pPr>
            <w:r>
              <w:rPr>
                <w:rFonts w:ascii="Arial" w:hAnsi="Arial" w:cs="Arial"/>
                <w:b/>
                <w:sz w:val="20"/>
                <w:szCs w:val="20"/>
              </w:rPr>
              <w:t>NSCAS Summative Goal</w:t>
            </w:r>
          </w:p>
          <w:p w14:paraId="4A1B9871" w14:textId="5AC39FF7" w:rsidR="000D2262" w:rsidRPr="00243BAD" w:rsidRDefault="000D2262" w:rsidP="000D2262">
            <w:pPr>
              <w:pStyle w:val="ListParagraph"/>
              <w:ind w:left="360"/>
              <w:rPr>
                <w:rFonts w:ascii="Arial" w:hAnsi="Arial" w:cs="Arial"/>
                <w:i/>
                <w:iCs/>
                <w:color w:val="000000" w:themeColor="text1"/>
                <w:sz w:val="20"/>
                <w:szCs w:val="20"/>
              </w:rPr>
            </w:pPr>
            <w:r w:rsidRPr="69797A1D">
              <w:rPr>
                <w:rFonts w:ascii="Arial" w:hAnsi="Arial" w:cs="Arial"/>
                <w:color w:val="000000" w:themeColor="text1"/>
                <w:sz w:val="20"/>
                <w:szCs w:val="20"/>
              </w:rPr>
              <w:t xml:space="preserve">For NSCAS ELA summative assessments, we will increase the percent of students who are identified as “On-Track” or “College and Career Ready” by </w:t>
            </w:r>
            <w:r>
              <w:rPr>
                <w:rFonts w:ascii="Arial" w:hAnsi="Arial" w:cs="Arial"/>
                <w:color w:val="000000" w:themeColor="text1"/>
                <w:sz w:val="20"/>
                <w:szCs w:val="20"/>
              </w:rPr>
              <w:t>5</w:t>
            </w:r>
            <w:r w:rsidRPr="69797A1D">
              <w:rPr>
                <w:rFonts w:ascii="Arial" w:hAnsi="Arial" w:cs="Arial"/>
                <w:color w:val="000000" w:themeColor="text1"/>
                <w:sz w:val="20"/>
                <w:szCs w:val="20"/>
              </w:rPr>
              <w:t xml:space="preserve">%. </w:t>
            </w:r>
            <w:r w:rsidRPr="69797A1D">
              <w:rPr>
                <w:rFonts w:ascii="Arial" w:hAnsi="Arial" w:cs="Arial"/>
                <w:i/>
                <w:iCs/>
                <w:color w:val="000000" w:themeColor="text1"/>
                <w:sz w:val="20"/>
                <w:szCs w:val="20"/>
              </w:rPr>
              <w:t>Spring 20</w:t>
            </w:r>
            <w:r w:rsidR="00592FBF">
              <w:rPr>
                <w:rFonts w:ascii="Arial" w:hAnsi="Arial" w:cs="Arial"/>
                <w:i/>
                <w:iCs/>
                <w:color w:val="000000" w:themeColor="text1"/>
                <w:sz w:val="20"/>
                <w:szCs w:val="20"/>
              </w:rPr>
              <w:t>21</w:t>
            </w:r>
            <w:r>
              <w:rPr>
                <w:rFonts w:ascii="Arial" w:hAnsi="Arial" w:cs="Arial"/>
                <w:i/>
                <w:iCs/>
                <w:color w:val="000000" w:themeColor="text1"/>
                <w:sz w:val="20"/>
                <w:szCs w:val="20"/>
              </w:rPr>
              <w:t>:</w:t>
            </w:r>
            <w:r w:rsidRPr="69797A1D">
              <w:rPr>
                <w:rFonts w:ascii="Arial" w:hAnsi="Arial" w:cs="Arial"/>
                <w:i/>
                <w:iCs/>
                <w:color w:val="000000" w:themeColor="text1"/>
                <w:sz w:val="20"/>
                <w:szCs w:val="20"/>
              </w:rPr>
              <w:t xml:space="preserve"> </w:t>
            </w:r>
            <w:r>
              <w:rPr>
                <w:rFonts w:ascii="Arial" w:hAnsi="Arial" w:cs="Arial"/>
                <w:i/>
                <w:iCs/>
                <w:color w:val="000000" w:themeColor="text1"/>
                <w:sz w:val="20"/>
                <w:szCs w:val="20"/>
              </w:rPr>
              <w:t>41%</w:t>
            </w:r>
            <w:r w:rsidRPr="69797A1D">
              <w:rPr>
                <w:rFonts w:ascii="Arial" w:hAnsi="Arial" w:cs="Arial"/>
                <w:i/>
                <w:iCs/>
                <w:color w:val="000000" w:themeColor="text1"/>
                <w:sz w:val="20"/>
                <w:szCs w:val="20"/>
              </w:rPr>
              <w:t>; Goal rate for Spring 202</w:t>
            </w:r>
            <w:r w:rsidR="00592FBF">
              <w:rPr>
                <w:rFonts w:ascii="Arial" w:hAnsi="Arial" w:cs="Arial"/>
                <w:i/>
                <w:iCs/>
                <w:color w:val="000000" w:themeColor="text1"/>
                <w:sz w:val="20"/>
                <w:szCs w:val="20"/>
              </w:rPr>
              <w:t>2</w:t>
            </w:r>
            <w:r>
              <w:rPr>
                <w:rFonts w:ascii="Arial" w:hAnsi="Arial" w:cs="Arial"/>
                <w:i/>
                <w:iCs/>
                <w:color w:val="000000" w:themeColor="text1"/>
                <w:sz w:val="20"/>
                <w:szCs w:val="20"/>
              </w:rPr>
              <w:t>: 45.9%</w:t>
            </w:r>
          </w:p>
          <w:p w14:paraId="1FB40AEF" w14:textId="77777777" w:rsidR="000D2262" w:rsidRDefault="000D2262" w:rsidP="000D2262">
            <w:pPr>
              <w:pStyle w:val="ListParagraph"/>
              <w:numPr>
                <w:ilvl w:val="0"/>
                <w:numId w:val="2"/>
              </w:numPr>
              <w:spacing w:after="160" w:line="259" w:lineRule="auto"/>
              <w:rPr>
                <w:rFonts w:ascii="Arial" w:hAnsi="Arial" w:cs="Arial"/>
                <w:b/>
                <w:sz w:val="20"/>
                <w:szCs w:val="20"/>
              </w:rPr>
            </w:pPr>
            <w:r>
              <w:rPr>
                <w:rFonts w:ascii="Arial" w:hAnsi="Arial" w:cs="Arial"/>
                <w:b/>
                <w:sz w:val="20"/>
                <w:szCs w:val="20"/>
              </w:rPr>
              <w:t>MAP Interim Assessment Goals</w:t>
            </w:r>
          </w:p>
          <w:p w14:paraId="59142B2B" w14:textId="0A1AED9B" w:rsidR="000D2262" w:rsidRPr="00EE0523" w:rsidRDefault="000D2262" w:rsidP="000D2262">
            <w:pPr>
              <w:pStyle w:val="ListParagraph"/>
              <w:numPr>
                <w:ilvl w:val="0"/>
                <w:numId w:val="3"/>
              </w:numPr>
              <w:spacing w:after="160" w:line="259" w:lineRule="auto"/>
              <w:rPr>
                <w:rFonts w:ascii="Arial" w:hAnsi="Arial" w:cs="Arial"/>
                <w:b/>
                <w:bCs/>
                <w:sz w:val="20"/>
                <w:szCs w:val="20"/>
              </w:rPr>
            </w:pPr>
            <w:r w:rsidRPr="69797A1D">
              <w:rPr>
                <w:rFonts w:ascii="Arial" w:hAnsi="Arial" w:cs="Arial"/>
                <w:color w:val="000000" w:themeColor="text1"/>
                <w:sz w:val="20"/>
                <w:szCs w:val="20"/>
              </w:rPr>
              <w:t xml:space="preserve">For Spring ELA MAP Growth Assessment, we will increase the percent of students identified as “At” or “Above” the grade level norm by </w:t>
            </w:r>
            <w:r>
              <w:rPr>
                <w:rFonts w:ascii="Arial" w:hAnsi="Arial" w:cs="Arial"/>
                <w:color w:val="000000" w:themeColor="text1"/>
                <w:sz w:val="20"/>
                <w:szCs w:val="20"/>
              </w:rPr>
              <w:t>_5.10__</w:t>
            </w:r>
            <w:r w:rsidRPr="69797A1D">
              <w:rPr>
                <w:rFonts w:ascii="Arial" w:hAnsi="Arial" w:cs="Arial"/>
                <w:color w:val="000000" w:themeColor="text1"/>
                <w:sz w:val="20"/>
                <w:szCs w:val="20"/>
              </w:rPr>
              <w:t xml:space="preserve">%.  </w:t>
            </w:r>
            <w:r w:rsidRPr="69797A1D">
              <w:rPr>
                <w:rFonts w:ascii="Arial" w:hAnsi="Arial" w:cs="Arial"/>
                <w:i/>
                <w:iCs/>
                <w:color w:val="000000" w:themeColor="text1"/>
                <w:sz w:val="20"/>
                <w:szCs w:val="20"/>
              </w:rPr>
              <w:t>Spring 20</w:t>
            </w:r>
            <w:r w:rsidR="00592FBF">
              <w:rPr>
                <w:rFonts w:ascii="Arial" w:hAnsi="Arial" w:cs="Arial"/>
                <w:i/>
                <w:iCs/>
                <w:color w:val="000000" w:themeColor="text1"/>
                <w:sz w:val="20"/>
                <w:szCs w:val="20"/>
              </w:rPr>
              <w:t>21</w:t>
            </w:r>
            <w:r w:rsidRPr="69797A1D">
              <w:rPr>
                <w:rFonts w:ascii="Arial" w:hAnsi="Arial" w:cs="Arial"/>
                <w:i/>
                <w:iCs/>
                <w:color w:val="000000" w:themeColor="text1"/>
                <w:sz w:val="20"/>
                <w:szCs w:val="20"/>
              </w:rPr>
              <w:t xml:space="preserve"> rate_</w:t>
            </w:r>
            <w:r>
              <w:rPr>
                <w:rFonts w:ascii="Arial" w:hAnsi="Arial" w:cs="Arial"/>
                <w:i/>
                <w:iCs/>
                <w:color w:val="000000" w:themeColor="text1"/>
                <w:sz w:val="20"/>
                <w:szCs w:val="20"/>
              </w:rPr>
              <w:t>43.1</w:t>
            </w:r>
            <w:r w:rsidRPr="69797A1D">
              <w:rPr>
                <w:rFonts w:ascii="Arial" w:hAnsi="Arial" w:cs="Arial"/>
                <w:i/>
                <w:iCs/>
                <w:color w:val="000000" w:themeColor="text1"/>
                <w:sz w:val="20"/>
                <w:szCs w:val="20"/>
              </w:rPr>
              <w:t>%_; Goal rate for Spring 202</w:t>
            </w:r>
            <w:r w:rsidR="00592FBF">
              <w:rPr>
                <w:rFonts w:ascii="Arial" w:hAnsi="Arial" w:cs="Arial"/>
                <w:i/>
                <w:iCs/>
                <w:color w:val="000000" w:themeColor="text1"/>
                <w:sz w:val="20"/>
                <w:szCs w:val="20"/>
              </w:rPr>
              <w:t>2</w:t>
            </w:r>
            <w:r w:rsidRPr="69797A1D">
              <w:rPr>
                <w:rFonts w:ascii="Arial" w:hAnsi="Arial" w:cs="Arial"/>
                <w:i/>
                <w:iCs/>
                <w:color w:val="000000" w:themeColor="text1"/>
                <w:sz w:val="20"/>
                <w:szCs w:val="20"/>
              </w:rPr>
              <w:t xml:space="preserve"> </w:t>
            </w:r>
            <w:r w:rsidRPr="00181A47">
              <w:rPr>
                <w:rFonts w:ascii="Arial" w:hAnsi="Arial" w:cs="Arial"/>
                <w:i/>
                <w:iCs/>
                <w:color w:val="000000" w:themeColor="text1"/>
                <w:sz w:val="20"/>
                <w:szCs w:val="20"/>
                <w:u w:val="single"/>
              </w:rPr>
              <w:t>48.79</w:t>
            </w:r>
            <w:r w:rsidRPr="69797A1D">
              <w:rPr>
                <w:rFonts w:ascii="Arial" w:hAnsi="Arial" w:cs="Arial"/>
                <w:i/>
                <w:iCs/>
                <w:color w:val="000000" w:themeColor="text1"/>
                <w:sz w:val="20"/>
                <w:szCs w:val="20"/>
              </w:rPr>
              <w:t>%</w:t>
            </w:r>
          </w:p>
          <w:p w14:paraId="3C9ADCAE" w14:textId="75C9013C" w:rsidR="00EB07FE" w:rsidRDefault="000D2262" w:rsidP="000D2262">
            <w:pPr>
              <w:pStyle w:val="ListParagraph"/>
              <w:numPr>
                <w:ilvl w:val="0"/>
                <w:numId w:val="1"/>
              </w:numPr>
            </w:pPr>
            <w:r w:rsidRPr="69797A1D">
              <w:rPr>
                <w:rFonts w:ascii="Arial" w:hAnsi="Arial" w:cs="Arial"/>
                <w:color w:val="000000" w:themeColor="text1"/>
                <w:sz w:val="20"/>
                <w:szCs w:val="20"/>
              </w:rPr>
              <w:t xml:space="preserve">For Spring ELA MAP Growth Assessment, we will increase the percent of students identified as “Meeting” or “Exceeding” projected growth goals by </w:t>
            </w:r>
            <w:r>
              <w:rPr>
                <w:rFonts w:ascii="Arial" w:hAnsi="Arial" w:cs="Arial"/>
                <w:color w:val="000000" w:themeColor="text1"/>
                <w:sz w:val="20"/>
                <w:szCs w:val="20"/>
              </w:rPr>
              <w:t>5</w:t>
            </w:r>
            <w:r w:rsidRPr="69797A1D">
              <w:rPr>
                <w:rFonts w:ascii="Arial" w:hAnsi="Arial" w:cs="Arial"/>
                <w:color w:val="000000" w:themeColor="text1"/>
                <w:sz w:val="20"/>
                <w:szCs w:val="20"/>
              </w:rPr>
              <w:t xml:space="preserve">%.  </w:t>
            </w:r>
            <w:r w:rsidRPr="69797A1D">
              <w:rPr>
                <w:rFonts w:ascii="Arial" w:hAnsi="Arial" w:cs="Arial"/>
                <w:i/>
                <w:iCs/>
                <w:color w:val="000000" w:themeColor="text1"/>
                <w:sz w:val="20"/>
                <w:szCs w:val="20"/>
              </w:rPr>
              <w:t>Spring 2019 rate 4</w:t>
            </w:r>
            <w:r>
              <w:rPr>
                <w:rFonts w:ascii="Arial" w:hAnsi="Arial" w:cs="Arial"/>
                <w:i/>
                <w:iCs/>
                <w:color w:val="000000" w:themeColor="text1"/>
                <w:sz w:val="20"/>
                <w:szCs w:val="20"/>
              </w:rPr>
              <w:t>5.2</w:t>
            </w:r>
            <w:r w:rsidRPr="69797A1D">
              <w:rPr>
                <w:rFonts w:ascii="Arial" w:hAnsi="Arial" w:cs="Arial"/>
                <w:i/>
                <w:iCs/>
                <w:color w:val="000000" w:themeColor="text1"/>
                <w:sz w:val="20"/>
                <w:szCs w:val="20"/>
              </w:rPr>
              <w:t>%; Goal rate for Spring 202</w:t>
            </w:r>
            <w:r>
              <w:rPr>
                <w:rFonts w:ascii="Arial" w:hAnsi="Arial" w:cs="Arial"/>
                <w:i/>
                <w:iCs/>
                <w:color w:val="000000" w:themeColor="text1"/>
                <w:sz w:val="20"/>
                <w:szCs w:val="20"/>
              </w:rPr>
              <w:t>1</w:t>
            </w:r>
            <w:r w:rsidRPr="69797A1D">
              <w:rPr>
                <w:rFonts w:ascii="Arial" w:hAnsi="Arial" w:cs="Arial"/>
                <w:i/>
                <w:iCs/>
                <w:color w:val="000000" w:themeColor="text1"/>
                <w:sz w:val="20"/>
                <w:szCs w:val="20"/>
              </w:rPr>
              <w:t xml:space="preserve"> 5</w:t>
            </w:r>
            <w:r>
              <w:rPr>
                <w:rFonts w:ascii="Arial" w:hAnsi="Arial" w:cs="Arial"/>
                <w:i/>
                <w:iCs/>
                <w:color w:val="000000" w:themeColor="text1"/>
                <w:sz w:val="20"/>
                <w:szCs w:val="20"/>
              </w:rPr>
              <w:t>0.5</w:t>
            </w:r>
            <w:r w:rsidRPr="69797A1D">
              <w:rPr>
                <w:rFonts w:ascii="Arial" w:hAnsi="Arial" w:cs="Arial"/>
                <w:i/>
                <w:iCs/>
                <w:color w:val="000000" w:themeColor="text1"/>
                <w:sz w:val="20"/>
                <w:szCs w:val="20"/>
              </w:rPr>
              <w:t>%</w:t>
            </w:r>
          </w:p>
        </w:tc>
        <w:tc>
          <w:tcPr>
            <w:tcW w:w="5490" w:type="dxa"/>
          </w:tcPr>
          <w:p w14:paraId="71A51DE3" w14:textId="77777777" w:rsidR="000D2262" w:rsidRPr="000D2262" w:rsidRDefault="000D2262" w:rsidP="000D2262">
            <w:pPr>
              <w:spacing w:after="200" w:line="276" w:lineRule="auto"/>
              <w:rPr>
                <w:rFonts w:ascii="Arial" w:hAnsi="Arial" w:cs="Arial"/>
                <w:sz w:val="20"/>
                <w:szCs w:val="20"/>
              </w:rPr>
            </w:pPr>
          </w:p>
          <w:p w14:paraId="3AEFCF88" w14:textId="7C0F4A5F" w:rsidR="000D2262" w:rsidRDefault="000D2262" w:rsidP="000D2262">
            <w:pPr>
              <w:pStyle w:val="ListParagraph"/>
              <w:numPr>
                <w:ilvl w:val="0"/>
                <w:numId w:val="1"/>
              </w:numPr>
              <w:spacing w:after="200" w:line="276" w:lineRule="auto"/>
              <w:rPr>
                <w:rFonts w:ascii="Arial" w:hAnsi="Arial" w:cs="Arial"/>
                <w:sz w:val="20"/>
                <w:szCs w:val="20"/>
              </w:rPr>
            </w:pPr>
            <w:r>
              <w:rPr>
                <w:rFonts w:ascii="Arial" w:hAnsi="Arial" w:cs="Arial"/>
                <w:sz w:val="20"/>
                <w:szCs w:val="20"/>
              </w:rPr>
              <w:t>Use the core resources (HMH- Into Reading) to plan and deliver instruction based on state standards (College and Career Ready, Assessment)</w:t>
            </w:r>
          </w:p>
          <w:p w14:paraId="1CF9736B" w14:textId="77777777" w:rsidR="000D2262" w:rsidRDefault="000D2262" w:rsidP="000D2262">
            <w:pPr>
              <w:pStyle w:val="ListParagraph"/>
              <w:numPr>
                <w:ilvl w:val="0"/>
                <w:numId w:val="1"/>
              </w:numPr>
              <w:spacing w:after="200" w:line="276" w:lineRule="auto"/>
              <w:rPr>
                <w:rFonts w:ascii="Arial" w:hAnsi="Arial" w:cs="Arial"/>
                <w:sz w:val="20"/>
                <w:szCs w:val="20"/>
              </w:rPr>
            </w:pPr>
            <w:r>
              <w:rPr>
                <w:rFonts w:ascii="Arial" w:hAnsi="Arial" w:cs="Arial"/>
                <w:sz w:val="20"/>
                <w:szCs w:val="20"/>
              </w:rPr>
              <w:t>Provide guided reading instruction using the Literacy Continuum (College and Career Ready, Assessment)</w:t>
            </w:r>
          </w:p>
          <w:p w14:paraId="28CD8FA3" w14:textId="77777777" w:rsidR="000D2262" w:rsidRDefault="000D2262" w:rsidP="000D2262">
            <w:pPr>
              <w:pStyle w:val="ListParagraph"/>
              <w:numPr>
                <w:ilvl w:val="0"/>
                <w:numId w:val="1"/>
              </w:numPr>
              <w:spacing w:after="200" w:line="276" w:lineRule="auto"/>
              <w:rPr>
                <w:rFonts w:ascii="Arial" w:hAnsi="Arial" w:cs="Arial"/>
                <w:sz w:val="20"/>
                <w:szCs w:val="20"/>
              </w:rPr>
            </w:pPr>
            <w:r w:rsidRPr="04C7A082">
              <w:rPr>
                <w:rFonts w:ascii="Arial" w:hAnsi="Arial" w:cs="Arial"/>
                <w:sz w:val="20"/>
                <w:szCs w:val="20"/>
              </w:rPr>
              <w:t>Provide students with daily literacy opportunities that build rigor during independent reading</w:t>
            </w:r>
            <w:r>
              <w:rPr>
                <w:rFonts w:ascii="Arial" w:hAnsi="Arial" w:cs="Arial"/>
                <w:sz w:val="20"/>
                <w:szCs w:val="20"/>
              </w:rPr>
              <w:t xml:space="preserve"> such as Readers Notebook</w:t>
            </w:r>
            <w:r w:rsidRPr="04C7A082">
              <w:rPr>
                <w:rFonts w:ascii="Arial" w:hAnsi="Arial" w:cs="Arial"/>
                <w:sz w:val="20"/>
                <w:szCs w:val="20"/>
              </w:rPr>
              <w:t xml:space="preserve"> (College and Career Ready, Assessment)</w:t>
            </w:r>
          </w:p>
          <w:p w14:paraId="710C29CB" w14:textId="77777777" w:rsidR="000D2262" w:rsidRDefault="000D2262" w:rsidP="000D2262">
            <w:pPr>
              <w:pStyle w:val="ListParagraph"/>
              <w:numPr>
                <w:ilvl w:val="0"/>
                <w:numId w:val="1"/>
              </w:numPr>
              <w:spacing w:after="200" w:line="276" w:lineRule="auto"/>
              <w:rPr>
                <w:rFonts w:ascii="Arial" w:hAnsi="Arial" w:cs="Arial"/>
                <w:sz w:val="20"/>
                <w:szCs w:val="20"/>
              </w:rPr>
            </w:pPr>
            <w:r>
              <w:rPr>
                <w:rFonts w:ascii="Arial" w:hAnsi="Arial" w:cs="Arial"/>
                <w:sz w:val="20"/>
                <w:szCs w:val="20"/>
              </w:rPr>
              <w:t>Provide instructional support to students needing additional assistance with reading in order to meet the requirements of the Reading Improvement Act (College and Career Ready, Assessment)</w:t>
            </w:r>
          </w:p>
          <w:p w14:paraId="7227AF6A" w14:textId="5411931A" w:rsidR="00EB07FE" w:rsidRDefault="00EB07FE" w:rsidP="00592FBF">
            <w:pPr>
              <w:pStyle w:val="ListParagraph"/>
            </w:pPr>
          </w:p>
        </w:tc>
      </w:tr>
      <w:tr w:rsidR="00EB07FE" w14:paraId="772E290E" w14:textId="77777777" w:rsidTr="00EB07FE">
        <w:tc>
          <w:tcPr>
            <w:tcW w:w="5490" w:type="dxa"/>
          </w:tcPr>
          <w:p w14:paraId="39DBB7E7" w14:textId="77777777" w:rsidR="00EB07FE" w:rsidRPr="00EB07FE" w:rsidRDefault="00EB07FE">
            <w:pPr>
              <w:rPr>
                <w:b/>
                <w:bCs/>
              </w:rPr>
            </w:pPr>
            <w:r w:rsidRPr="00EB07FE">
              <w:rPr>
                <w:b/>
                <w:bCs/>
              </w:rPr>
              <w:t>Math</w:t>
            </w:r>
          </w:p>
          <w:p w14:paraId="5A739690" w14:textId="77777777" w:rsidR="000D2262" w:rsidRDefault="000D2262" w:rsidP="000D2262">
            <w:pPr>
              <w:pStyle w:val="ListParagraph"/>
              <w:numPr>
                <w:ilvl w:val="0"/>
                <w:numId w:val="6"/>
              </w:numPr>
              <w:spacing w:after="160" w:line="259" w:lineRule="auto"/>
              <w:rPr>
                <w:rFonts w:ascii="Arial" w:hAnsi="Arial" w:cs="Arial"/>
                <w:b/>
                <w:sz w:val="20"/>
                <w:szCs w:val="20"/>
              </w:rPr>
            </w:pPr>
            <w:r>
              <w:rPr>
                <w:rFonts w:ascii="Arial" w:hAnsi="Arial" w:cs="Arial"/>
                <w:b/>
                <w:sz w:val="20"/>
                <w:szCs w:val="20"/>
              </w:rPr>
              <w:t>NSCAS Summative Goal</w:t>
            </w:r>
          </w:p>
          <w:p w14:paraId="1F6400D6" w14:textId="4A5B65BB" w:rsidR="000D2262" w:rsidRPr="00243BAD" w:rsidRDefault="000D2262" w:rsidP="000D2262">
            <w:pPr>
              <w:pStyle w:val="ListParagraph"/>
              <w:ind w:left="360"/>
              <w:rPr>
                <w:rFonts w:ascii="Arial" w:hAnsi="Arial" w:cs="Arial"/>
                <w:b/>
                <w:sz w:val="20"/>
                <w:szCs w:val="20"/>
              </w:rPr>
            </w:pPr>
            <w:r w:rsidRPr="00243BAD">
              <w:rPr>
                <w:rFonts w:ascii="Arial" w:hAnsi="Arial" w:cs="Arial"/>
                <w:color w:val="000000"/>
                <w:sz w:val="20"/>
                <w:szCs w:val="20"/>
              </w:rPr>
              <w:t>For NSCAS Math</w:t>
            </w:r>
            <w:r>
              <w:rPr>
                <w:rFonts w:ascii="Arial" w:hAnsi="Arial" w:cs="Arial"/>
                <w:color w:val="000000"/>
                <w:sz w:val="20"/>
                <w:szCs w:val="20"/>
              </w:rPr>
              <w:t xml:space="preserve"> </w:t>
            </w:r>
            <w:r w:rsidRPr="00243BAD">
              <w:rPr>
                <w:rFonts w:ascii="Arial" w:hAnsi="Arial" w:cs="Arial"/>
                <w:color w:val="000000"/>
                <w:sz w:val="20"/>
                <w:szCs w:val="20"/>
              </w:rPr>
              <w:t xml:space="preserve">summative assessments, we will increase the percent of students who are identified as “On-Track” or “College and Career Ready” by </w:t>
            </w:r>
            <w:r>
              <w:rPr>
                <w:rFonts w:ascii="Arial" w:hAnsi="Arial" w:cs="Arial"/>
                <w:color w:val="000000"/>
                <w:sz w:val="20"/>
                <w:szCs w:val="20"/>
              </w:rPr>
              <w:t>6</w:t>
            </w:r>
            <w:r w:rsidRPr="00243BAD">
              <w:rPr>
                <w:rFonts w:ascii="Arial" w:hAnsi="Arial" w:cs="Arial"/>
                <w:color w:val="000000"/>
                <w:sz w:val="20"/>
                <w:szCs w:val="20"/>
              </w:rPr>
              <w:t xml:space="preserve">%. </w:t>
            </w:r>
            <w:r w:rsidRPr="00EE0523">
              <w:rPr>
                <w:rFonts w:ascii="Arial" w:hAnsi="Arial" w:cs="Arial"/>
                <w:i/>
                <w:color w:val="000000"/>
                <w:sz w:val="20"/>
                <w:szCs w:val="20"/>
              </w:rPr>
              <w:t>Spring 20</w:t>
            </w:r>
            <w:r w:rsidR="00592FBF">
              <w:rPr>
                <w:rFonts w:ascii="Arial" w:hAnsi="Arial" w:cs="Arial"/>
                <w:i/>
                <w:color w:val="000000"/>
                <w:sz w:val="20"/>
                <w:szCs w:val="20"/>
              </w:rPr>
              <w:t>21</w:t>
            </w:r>
            <w:r w:rsidRPr="00EE0523">
              <w:rPr>
                <w:rFonts w:ascii="Arial" w:hAnsi="Arial" w:cs="Arial"/>
                <w:i/>
                <w:color w:val="000000"/>
                <w:sz w:val="20"/>
                <w:szCs w:val="20"/>
              </w:rPr>
              <w:t xml:space="preserve"> rate </w:t>
            </w:r>
            <w:r>
              <w:rPr>
                <w:rFonts w:ascii="Arial" w:hAnsi="Arial" w:cs="Arial"/>
                <w:i/>
                <w:color w:val="000000"/>
                <w:sz w:val="20"/>
                <w:szCs w:val="20"/>
              </w:rPr>
              <w:t>38.4%</w:t>
            </w:r>
            <w:r w:rsidRPr="00EE0523">
              <w:rPr>
                <w:rFonts w:ascii="Arial" w:hAnsi="Arial" w:cs="Arial"/>
                <w:i/>
                <w:color w:val="000000"/>
                <w:sz w:val="20"/>
                <w:szCs w:val="20"/>
              </w:rPr>
              <w:t>; Goal rate for Spring 202</w:t>
            </w:r>
            <w:r w:rsidR="00592FBF">
              <w:rPr>
                <w:rFonts w:ascii="Arial" w:hAnsi="Arial" w:cs="Arial"/>
                <w:i/>
                <w:color w:val="000000"/>
                <w:sz w:val="20"/>
                <w:szCs w:val="20"/>
              </w:rPr>
              <w:t>2</w:t>
            </w:r>
            <w:r w:rsidRPr="00EE0523">
              <w:rPr>
                <w:rFonts w:ascii="Arial" w:hAnsi="Arial" w:cs="Arial"/>
                <w:i/>
                <w:color w:val="000000"/>
                <w:sz w:val="20"/>
                <w:szCs w:val="20"/>
              </w:rPr>
              <w:t xml:space="preserve"> </w:t>
            </w:r>
            <w:r>
              <w:rPr>
                <w:rFonts w:ascii="Arial" w:hAnsi="Arial" w:cs="Arial"/>
                <w:i/>
                <w:color w:val="000000"/>
                <w:sz w:val="20"/>
                <w:szCs w:val="20"/>
              </w:rPr>
              <w:t>44%</w:t>
            </w:r>
          </w:p>
          <w:p w14:paraId="5A80C225" w14:textId="77777777" w:rsidR="000D2262" w:rsidRDefault="000D2262" w:rsidP="000D2262">
            <w:pPr>
              <w:pStyle w:val="ListParagraph"/>
              <w:numPr>
                <w:ilvl w:val="0"/>
                <w:numId w:val="6"/>
              </w:numPr>
              <w:spacing w:after="160" w:line="259" w:lineRule="auto"/>
              <w:rPr>
                <w:rFonts w:ascii="Arial" w:hAnsi="Arial" w:cs="Arial"/>
                <w:b/>
                <w:sz w:val="20"/>
                <w:szCs w:val="20"/>
              </w:rPr>
            </w:pPr>
            <w:r>
              <w:rPr>
                <w:rFonts w:ascii="Arial" w:hAnsi="Arial" w:cs="Arial"/>
                <w:b/>
                <w:sz w:val="20"/>
                <w:szCs w:val="20"/>
              </w:rPr>
              <w:t>MAP Interim Assessment Goals</w:t>
            </w:r>
          </w:p>
          <w:p w14:paraId="18A4EC52" w14:textId="4B2CCD68" w:rsidR="000D2262" w:rsidRPr="00EE0523" w:rsidRDefault="000D2262" w:rsidP="000D2262">
            <w:pPr>
              <w:pStyle w:val="ListParagraph"/>
              <w:numPr>
                <w:ilvl w:val="0"/>
                <w:numId w:val="7"/>
              </w:numPr>
              <w:spacing w:after="160" w:line="259" w:lineRule="auto"/>
              <w:rPr>
                <w:rFonts w:ascii="Arial" w:hAnsi="Arial" w:cs="Arial"/>
                <w:b/>
                <w:sz w:val="20"/>
                <w:szCs w:val="20"/>
              </w:rPr>
            </w:pPr>
            <w:r w:rsidRPr="00EE0523">
              <w:rPr>
                <w:rFonts w:ascii="Arial" w:hAnsi="Arial" w:cs="Arial"/>
                <w:color w:val="000000"/>
                <w:sz w:val="20"/>
                <w:szCs w:val="20"/>
              </w:rPr>
              <w:t xml:space="preserve">For Spring </w:t>
            </w:r>
            <w:r>
              <w:rPr>
                <w:rFonts w:ascii="Arial" w:hAnsi="Arial" w:cs="Arial"/>
                <w:color w:val="000000"/>
                <w:sz w:val="20"/>
                <w:szCs w:val="20"/>
              </w:rPr>
              <w:t xml:space="preserve">Mathematics </w:t>
            </w:r>
            <w:r w:rsidRPr="00EE0523">
              <w:rPr>
                <w:rFonts w:ascii="Arial" w:hAnsi="Arial" w:cs="Arial"/>
                <w:color w:val="000000"/>
                <w:sz w:val="20"/>
                <w:szCs w:val="20"/>
              </w:rPr>
              <w:t xml:space="preserve">MAP Growth </w:t>
            </w:r>
            <w:r>
              <w:rPr>
                <w:rFonts w:ascii="Arial" w:hAnsi="Arial" w:cs="Arial"/>
                <w:color w:val="000000"/>
                <w:sz w:val="20"/>
                <w:szCs w:val="20"/>
              </w:rPr>
              <w:t xml:space="preserve">Assessment, </w:t>
            </w:r>
            <w:r w:rsidRPr="00EE0523">
              <w:rPr>
                <w:rFonts w:ascii="Arial" w:hAnsi="Arial" w:cs="Arial"/>
                <w:color w:val="000000"/>
                <w:sz w:val="20"/>
                <w:szCs w:val="20"/>
              </w:rPr>
              <w:t xml:space="preserve">we will increase the percent of students identified as “At” or “Above” </w:t>
            </w:r>
            <w:r>
              <w:rPr>
                <w:rFonts w:ascii="Arial" w:hAnsi="Arial" w:cs="Arial"/>
                <w:color w:val="000000"/>
                <w:sz w:val="20"/>
                <w:szCs w:val="20"/>
              </w:rPr>
              <w:t xml:space="preserve">the </w:t>
            </w:r>
            <w:r w:rsidRPr="00EE0523">
              <w:rPr>
                <w:rFonts w:ascii="Arial" w:hAnsi="Arial" w:cs="Arial"/>
                <w:color w:val="000000"/>
                <w:sz w:val="20"/>
                <w:szCs w:val="20"/>
              </w:rPr>
              <w:t xml:space="preserve">grade level norm by </w:t>
            </w:r>
            <w:r>
              <w:rPr>
                <w:rFonts w:ascii="Arial" w:hAnsi="Arial" w:cs="Arial"/>
                <w:color w:val="000000"/>
                <w:sz w:val="20"/>
                <w:szCs w:val="20"/>
              </w:rPr>
              <w:t>10</w:t>
            </w:r>
            <w:r w:rsidRPr="00EE0523">
              <w:rPr>
                <w:rFonts w:ascii="Arial" w:hAnsi="Arial" w:cs="Arial"/>
                <w:color w:val="000000"/>
                <w:sz w:val="20"/>
                <w:szCs w:val="20"/>
              </w:rPr>
              <w:t xml:space="preserve">%.  </w:t>
            </w:r>
            <w:r w:rsidRPr="00EE0523">
              <w:rPr>
                <w:rFonts w:ascii="Arial" w:hAnsi="Arial" w:cs="Arial"/>
                <w:i/>
                <w:color w:val="000000"/>
                <w:sz w:val="20"/>
                <w:szCs w:val="20"/>
              </w:rPr>
              <w:t>Spring 20</w:t>
            </w:r>
            <w:r w:rsidR="00592FBF">
              <w:rPr>
                <w:rFonts w:ascii="Arial" w:hAnsi="Arial" w:cs="Arial"/>
                <w:i/>
                <w:color w:val="000000"/>
                <w:sz w:val="20"/>
                <w:szCs w:val="20"/>
              </w:rPr>
              <w:t>21</w:t>
            </w:r>
            <w:r w:rsidRPr="00EE0523">
              <w:rPr>
                <w:rFonts w:ascii="Arial" w:hAnsi="Arial" w:cs="Arial"/>
                <w:i/>
                <w:color w:val="000000"/>
                <w:sz w:val="20"/>
                <w:szCs w:val="20"/>
              </w:rPr>
              <w:t xml:space="preserve"> rate</w:t>
            </w:r>
            <w:r>
              <w:rPr>
                <w:rFonts w:ascii="Arial" w:hAnsi="Arial" w:cs="Arial"/>
                <w:i/>
                <w:color w:val="000000"/>
                <w:sz w:val="20"/>
                <w:szCs w:val="20"/>
              </w:rPr>
              <w:t xml:space="preserve"> 43.1%</w:t>
            </w:r>
            <w:r w:rsidRPr="00EE0523">
              <w:rPr>
                <w:rFonts w:ascii="Arial" w:hAnsi="Arial" w:cs="Arial"/>
                <w:i/>
                <w:color w:val="000000"/>
                <w:sz w:val="20"/>
                <w:szCs w:val="20"/>
              </w:rPr>
              <w:t>; Goal rate for Spring 202</w:t>
            </w:r>
            <w:r w:rsidR="00592FBF">
              <w:rPr>
                <w:rFonts w:ascii="Arial" w:hAnsi="Arial" w:cs="Arial"/>
                <w:i/>
                <w:color w:val="000000"/>
                <w:sz w:val="20"/>
                <w:szCs w:val="20"/>
              </w:rPr>
              <w:t>2</w:t>
            </w:r>
            <w:r w:rsidRPr="00EE0523">
              <w:rPr>
                <w:rFonts w:ascii="Arial" w:hAnsi="Arial" w:cs="Arial"/>
                <w:i/>
                <w:color w:val="000000"/>
                <w:sz w:val="20"/>
                <w:szCs w:val="20"/>
              </w:rPr>
              <w:t xml:space="preserve"> </w:t>
            </w:r>
            <w:r>
              <w:rPr>
                <w:rFonts w:ascii="Arial" w:hAnsi="Arial" w:cs="Arial"/>
                <w:i/>
                <w:color w:val="000000"/>
                <w:sz w:val="20"/>
                <w:szCs w:val="20"/>
              </w:rPr>
              <w:t>45.3%</w:t>
            </w:r>
          </w:p>
          <w:p w14:paraId="23EA73D2" w14:textId="2BC4998D" w:rsidR="00EB07FE" w:rsidRDefault="000D2262" w:rsidP="000D2262">
            <w:pPr>
              <w:pStyle w:val="ListParagraph"/>
              <w:numPr>
                <w:ilvl w:val="0"/>
                <w:numId w:val="1"/>
              </w:numPr>
            </w:pPr>
            <w:r w:rsidRPr="00EE0523">
              <w:rPr>
                <w:rFonts w:ascii="Arial" w:hAnsi="Arial" w:cs="Arial"/>
                <w:color w:val="000000"/>
                <w:sz w:val="20"/>
                <w:szCs w:val="20"/>
              </w:rPr>
              <w:lastRenderedPageBreak/>
              <w:t xml:space="preserve">For Spring </w:t>
            </w:r>
            <w:r>
              <w:rPr>
                <w:rFonts w:ascii="Arial" w:hAnsi="Arial" w:cs="Arial"/>
                <w:color w:val="000000"/>
                <w:sz w:val="20"/>
                <w:szCs w:val="20"/>
              </w:rPr>
              <w:t xml:space="preserve">Mathematics </w:t>
            </w:r>
            <w:r w:rsidRPr="00EE0523">
              <w:rPr>
                <w:rFonts w:ascii="Arial" w:hAnsi="Arial" w:cs="Arial"/>
                <w:color w:val="000000"/>
                <w:sz w:val="20"/>
                <w:szCs w:val="20"/>
              </w:rPr>
              <w:t xml:space="preserve">MAP Growth </w:t>
            </w:r>
            <w:r>
              <w:rPr>
                <w:rFonts w:ascii="Arial" w:hAnsi="Arial" w:cs="Arial"/>
                <w:color w:val="000000"/>
                <w:sz w:val="20"/>
                <w:szCs w:val="20"/>
              </w:rPr>
              <w:t>A</w:t>
            </w:r>
            <w:r w:rsidRPr="00EE0523">
              <w:rPr>
                <w:rFonts w:ascii="Arial" w:hAnsi="Arial" w:cs="Arial"/>
                <w:color w:val="000000"/>
                <w:sz w:val="20"/>
                <w:szCs w:val="20"/>
              </w:rPr>
              <w:t>ssessment</w:t>
            </w:r>
            <w:r>
              <w:rPr>
                <w:rFonts w:ascii="Arial" w:hAnsi="Arial" w:cs="Arial"/>
                <w:color w:val="000000"/>
                <w:sz w:val="20"/>
                <w:szCs w:val="20"/>
              </w:rPr>
              <w:t>,</w:t>
            </w:r>
            <w:r w:rsidRPr="00EE0523">
              <w:rPr>
                <w:rFonts w:ascii="Arial" w:hAnsi="Arial" w:cs="Arial"/>
                <w:color w:val="000000"/>
                <w:sz w:val="20"/>
                <w:szCs w:val="20"/>
              </w:rPr>
              <w:t xml:space="preserve"> we will increase the percent of students identified as “Meeting” or “Exceeding” projected growth goals by </w:t>
            </w:r>
            <w:r>
              <w:rPr>
                <w:rFonts w:ascii="Arial" w:hAnsi="Arial" w:cs="Arial"/>
                <w:color w:val="000000"/>
                <w:sz w:val="20"/>
                <w:szCs w:val="20"/>
              </w:rPr>
              <w:t>10</w:t>
            </w:r>
            <w:r w:rsidRPr="00EE0523">
              <w:rPr>
                <w:rFonts w:ascii="Arial" w:hAnsi="Arial" w:cs="Arial"/>
                <w:color w:val="000000"/>
                <w:sz w:val="20"/>
                <w:szCs w:val="20"/>
              </w:rPr>
              <w:t xml:space="preserve">%.  </w:t>
            </w:r>
            <w:r w:rsidRPr="00EE0523">
              <w:rPr>
                <w:rFonts w:ascii="Arial" w:hAnsi="Arial" w:cs="Arial"/>
                <w:i/>
                <w:color w:val="000000"/>
                <w:sz w:val="20"/>
                <w:szCs w:val="20"/>
              </w:rPr>
              <w:t>Spring 20</w:t>
            </w:r>
            <w:r w:rsidR="00592FBF">
              <w:rPr>
                <w:rFonts w:ascii="Arial" w:hAnsi="Arial" w:cs="Arial"/>
                <w:i/>
                <w:color w:val="000000"/>
                <w:sz w:val="20"/>
                <w:szCs w:val="20"/>
              </w:rPr>
              <w:t>21</w:t>
            </w:r>
            <w:r w:rsidRPr="00EE0523">
              <w:rPr>
                <w:rFonts w:ascii="Arial" w:hAnsi="Arial" w:cs="Arial"/>
                <w:i/>
                <w:color w:val="000000"/>
                <w:sz w:val="20"/>
                <w:szCs w:val="20"/>
              </w:rPr>
              <w:t xml:space="preserve"> rate</w:t>
            </w:r>
            <w:r>
              <w:rPr>
                <w:rFonts w:ascii="Arial" w:hAnsi="Arial" w:cs="Arial"/>
                <w:i/>
                <w:color w:val="000000"/>
                <w:sz w:val="20"/>
                <w:szCs w:val="20"/>
              </w:rPr>
              <w:t xml:space="preserve"> 45.2%</w:t>
            </w:r>
            <w:r w:rsidRPr="00EE0523">
              <w:rPr>
                <w:rFonts w:ascii="Arial" w:hAnsi="Arial" w:cs="Arial"/>
                <w:i/>
                <w:color w:val="000000"/>
                <w:sz w:val="20"/>
                <w:szCs w:val="20"/>
              </w:rPr>
              <w:t>; Goal rate for Spring 202</w:t>
            </w:r>
            <w:r w:rsidR="00592FBF">
              <w:rPr>
                <w:rFonts w:ascii="Arial" w:hAnsi="Arial" w:cs="Arial"/>
                <w:i/>
                <w:color w:val="000000"/>
                <w:sz w:val="20"/>
                <w:szCs w:val="20"/>
              </w:rPr>
              <w:t>2</w:t>
            </w:r>
            <w:r w:rsidRPr="00EE0523">
              <w:rPr>
                <w:rFonts w:ascii="Arial" w:hAnsi="Arial" w:cs="Arial"/>
                <w:i/>
                <w:color w:val="000000"/>
                <w:sz w:val="20"/>
                <w:szCs w:val="20"/>
              </w:rPr>
              <w:t xml:space="preserve"> </w:t>
            </w:r>
            <w:r>
              <w:rPr>
                <w:rFonts w:ascii="Arial" w:hAnsi="Arial" w:cs="Arial"/>
                <w:i/>
                <w:color w:val="000000"/>
                <w:sz w:val="20"/>
                <w:szCs w:val="20"/>
              </w:rPr>
              <w:t>47.4%</w:t>
            </w:r>
          </w:p>
        </w:tc>
        <w:tc>
          <w:tcPr>
            <w:tcW w:w="5490" w:type="dxa"/>
          </w:tcPr>
          <w:p w14:paraId="664BB2F1" w14:textId="77777777" w:rsidR="000D2262" w:rsidRPr="002D0FCD" w:rsidRDefault="000D2262" w:rsidP="000D2262">
            <w:pPr>
              <w:pStyle w:val="ListParagraph"/>
              <w:numPr>
                <w:ilvl w:val="0"/>
                <w:numId w:val="1"/>
              </w:numPr>
              <w:spacing w:after="200" w:line="276" w:lineRule="auto"/>
              <w:rPr>
                <w:rFonts w:ascii="Arial" w:hAnsi="Arial" w:cs="Arial"/>
                <w:sz w:val="20"/>
                <w:szCs w:val="20"/>
              </w:rPr>
            </w:pPr>
            <w:r>
              <w:rPr>
                <w:rFonts w:ascii="Arial" w:hAnsi="Arial" w:cs="Arial"/>
                <w:sz w:val="20"/>
                <w:szCs w:val="20"/>
              </w:rPr>
              <w:lastRenderedPageBreak/>
              <w:t xml:space="preserve">Engage all students in high-quality tasks that promote reasoning and sense-making and support productive struggle </w:t>
            </w:r>
            <w:r w:rsidRPr="002D0FCD">
              <w:rPr>
                <w:rFonts w:ascii="Arial" w:hAnsi="Arial" w:cs="Arial"/>
                <w:sz w:val="20"/>
                <w:szCs w:val="20"/>
              </w:rPr>
              <w:t>(</w:t>
            </w:r>
            <w:r>
              <w:rPr>
                <w:rFonts w:ascii="Arial" w:hAnsi="Arial" w:cs="Arial"/>
                <w:sz w:val="20"/>
                <w:szCs w:val="20"/>
              </w:rPr>
              <w:t>College, Career, and Civic Ready</w:t>
            </w:r>
            <w:r w:rsidRPr="002D0FCD">
              <w:rPr>
                <w:rFonts w:ascii="Arial" w:hAnsi="Arial" w:cs="Arial"/>
                <w:sz w:val="20"/>
                <w:szCs w:val="20"/>
              </w:rPr>
              <w:t>)</w:t>
            </w:r>
          </w:p>
          <w:p w14:paraId="011CC416" w14:textId="77777777" w:rsidR="000D2262" w:rsidRDefault="000D2262" w:rsidP="000D2262">
            <w:pPr>
              <w:pStyle w:val="ListParagraph"/>
              <w:numPr>
                <w:ilvl w:val="0"/>
                <w:numId w:val="1"/>
              </w:numPr>
              <w:spacing w:after="200" w:line="276" w:lineRule="auto"/>
              <w:rPr>
                <w:rFonts w:ascii="Arial" w:hAnsi="Arial" w:cs="Arial"/>
                <w:sz w:val="20"/>
                <w:szCs w:val="20"/>
              </w:rPr>
            </w:pPr>
            <w:r>
              <w:rPr>
                <w:rFonts w:ascii="Arial" w:hAnsi="Arial" w:cs="Arial"/>
                <w:sz w:val="20"/>
                <w:szCs w:val="20"/>
              </w:rPr>
              <w:t>Provide opportunities for students to engage in discourse and make connections between mathematical ideas and representations (College, Career, and Civic Ready)</w:t>
            </w:r>
          </w:p>
          <w:p w14:paraId="479B2F1F" w14:textId="77777777" w:rsidR="000D2262" w:rsidRDefault="000D2262" w:rsidP="000D2262">
            <w:pPr>
              <w:pStyle w:val="ListParagraph"/>
              <w:numPr>
                <w:ilvl w:val="0"/>
                <w:numId w:val="1"/>
              </w:numPr>
              <w:spacing w:after="200" w:line="276" w:lineRule="auto"/>
              <w:rPr>
                <w:rFonts w:ascii="Arial" w:hAnsi="Arial" w:cs="Arial"/>
                <w:sz w:val="20"/>
                <w:szCs w:val="20"/>
              </w:rPr>
            </w:pPr>
            <w:r>
              <w:rPr>
                <w:rFonts w:ascii="Arial" w:hAnsi="Arial" w:cs="Arial"/>
                <w:sz w:val="20"/>
                <w:szCs w:val="20"/>
              </w:rPr>
              <w:t xml:space="preserve">Utilize Common Assessments along with other data sources such as NSCAS, MAP, ongoing </w:t>
            </w:r>
            <w:r>
              <w:rPr>
                <w:rFonts w:ascii="Arial" w:hAnsi="Arial" w:cs="Arial"/>
                <w:sz w:val="20"/>
                <w:szCs w:val="20"/>
              </w:rPr>
              <w:lastRenderedPageBreak/>
              <w:t>formative assessments, etc. as a part of the instructional process (Assessment)</w:t>
            </w:r>
          </w:p>
          <w:p w14:paraId="00AAE4EE" w14:textId="77777777" w:rsidR="00EB07FE" w:rsidRDefault="00EB07FE" w:rsidP="00EB07FE">
            <w:pPr>
              <w:rPr>
                <w:sz w:val="21"/>
                <w:szCs w:val="21"/>
              </w:rPr>
            </w:pPr>
          </w:p>
          <w:p w14:paraId="371D395B" w14:textId="14218DDA" w:rsidR="00EB07FE" w:rsidRDefault="00EB07FE" w:rsidP="00EB07FE"/>
        </w:tc>
      </w:tr>
      <w:tr w:rsidR="00EB07FE" w14:paraId="67F405DF" w14:textId="77777777" w:rsidTr="00EB07FE">
        <w:tc>
          <w:tcPr>
            <w:tcW w:w="5490" w:type="dxa"/>
          </w:tcPr>
          <w:p w14:paraId="40E9F0F4" w14:textId="77777777" w:rsidR="00EB07FE" w:rsidRPr="00EB07FE" w:rsidRDefault="00EB07FE">
            <w:pPr>
              <w:rPr>
                <w:b/>
                <w:bCs/>
              </w:rPr>
            </w:pPr>
            <w:r w:rsidRPr="00EB07FE">
              <w:rPr>
                <w:b/>
                <w:bCs/>
              </w:rPr>
              <w:lastRenderedPageBreak/>
              <w:t>Science</w:t>
            </w:r>
          </w:p>
          <w:p w14:paraId="5B268B56" w14:textId="77777777" w:rsidR="000D2262" w:rsidRDefault="000D2262" w:rsidP="000D2262">
            <w:pPr>
              <w:pStyle w:val="ListParagraph"/>
              <w:numPr>
                <w:ilvl w:val="0"/>
                <w:numId w:val="4"/>
              </w:numPr>
              <w:spacing w:after="160" w:line="259" w:lineRule="auto"/>
              <w:rPr>
                <w:rFonts w:ascii="Arial" w:hAnsi="Arial" w:cs="Arial"/>
                <w:b/>
                <w:sz w:val="20"/>
                <w:szCs w:val="20"/>
              </w:rPr>
            </w:pPr>
            <w:r>
              <w:rPr>
                <w:rFonts w:ascii="Arial" w:hAnsi="Arial" w:cs="Arial"/>
                <w:b/>
                <w:sz w:val="20"/>
                <w:szCs w:val="20"/>
              </w:rPr>
              <w:t>NSCAS Summative Goal</w:t>
            </w:r>
          </w:p>
          <w:p w14:paraId="70BC3722" w14:textId="0B0359CF" w:rsidR="000D2262" w:rsidRPr="00243BAD" w:rsidRDefault="000D2262" w:rsidP="000D2262">
            <w:pPr>
              <w:pStyle w:val="ListParagraph"/>
              <w:rPr>
                <w:rFonts w:ascii="Arial" w:hAnsi="Arial" w:cs="Arial"/>
                <w:b/>
                <w:sz w:val="20"/>
                <w:szCs w:val="20"/>
              </w:rPr>
            </w:pPr>
            <w:r w:rsidRPr="00243BAD">
              <w:rPr>
                <w:rFonts w:ascii="Arial" w:hAnsi="Arial" w:cs="Arial"/>
                <w:color w:val="000000"/>
                <w:sz w:val="20"/>
                <w:szCs w:val="20"/>
              </w:rPr>
              <w:t xml:space="preserve">For NSCAS </w:t>
            </w:r>
            <w:r>
              <w:rPr>
                <w:rFonts w:ascii="Arial" w:hAnsi="Arial" w:cs="Arial"/>
                <w:color w:val="000000"/>
                <w:sz w:val="20"/>
                <w:szCs w:val="20"/>
              </w:rPr>
              <w:t xml:space="preserve">Science </w:t>
            </w:r>
            <w:r w:rsidRPr="00243BAD">
              <w:rPr>
                <w:rFonts w:ascii="Arial" w:hAnsi="Arial" w:cs="Arial"/>
                <w:color w:val="000000"/>
                <w:sz w:val="20"/>
                <w:szCs w:val="20"/>
              </w:rPr>
              <w:t xml:space="preserve">summative assessments, we will increase the percent of students who are identified as “On-Track” or “College and Career Ready” by </w:t>
            </w:r>
            <w:r>
              <w:rPr>
                <w:rFonts w:ascii="Arial" w:hAnsi="Arial" w:cs="Arial"/>
                <w:color w:val="000000"/>
                <w:sz w:val="20"/>
                <w:szCs w:val="20"/>
              </w:rPr>
              <w:t>4</w:t>
            </w:r>
            <w:r w:rsidRPr="00243BAD">
              <w:rPr>
                <w:rFonts w:ascii="Arial" w:hAnsi="Arial" w:cs="Arial"/>
                <w:color w:val="000000"/>
                <w:sz w:val="20"/>
                <w:szCs w:val="20"/>
              </w:rPr>
              <w:t xml:space="preserve">%. </w:t>
            </w:r>
            <w:r w:rsidRPr="00EE0523">
              <w:rPr>
                <w:rFonts w:ascii="Arial" w:hAnsi="Arial" w:cs="Arial"/>
                <w:i/>
                <w:color w:val="000000"/>
                <w:sz w:val="20"/>
                <w:szCs w:val="20"/>
              </w:rPr>
              <w:t>Spring 20</w:t>
            </w:r>
            <w:r w:rsidR="00592FBF">
              <w:rPr>
                <w:rFonts w:ascii="Arial" w:hAnsi="Arial" w:cs="Arial"/>
                <w:i/>
                <w:color w:val="000000"/>
                <w:sz w:val="20"/>
                <w:szCs w:val="20"/>
              </w:rPr>
              <w:t>21</w:t>
            </w:r>
            <w:r>
              <w:rPr>
                <w:rFonts w:ascii="Arial" w:hAnsi="Arial" w:cs="Arial"/>
                <w:i/>
                <w:color w:val="000000"/>
                <w:sz w:val="20"/>
                <w:szCs w:val="20"/>
              </w:rPr>
              <w:t>: 56%</w:t>
            </w:r>
            <w:r w:rsidRPr="00EE0523">
              <w:rPr>
                <w:rFonts w:ascii="Arial" w:hAnsi="Arial" w:cs="Arial"/>
                <w:i/>
                <w:color w:val="000000"/>
                <w:sz w:val="20"/>
                <w:szCs w:val="20"/>
              </w:rPr>
              <w:t>; Goal rate for Spring 202</w:t>
            </w:r>
            <w:r w:rsidR="00592FBF">
              <w:rPr>
                <w:rFonts w:ascii="Arial" w:hAnsi="Arial" w:cs="Arial"/>
                <w:i/>
                <w:color w:val="000000"/>
                <w:sz w:val="20"/>
                <w:szCs w:val="20"/>
              </w:rPr>
              <w:t>2</w:t>
            </w:r>
            <w:r>
              <w:rPr>
                <w:rFonts w:ascii="Arial" w:hAnsi="Arial" w:cs="Arial"/>
                <w:i/>
                <w:color w:val="000000"/>
                <w:sz w:val="20"/>
                <w:szCs w:val="20"/>
              </w:rPr>
              <w:t>: 60%</w:t>
            </w:r>
          </w:p>
          <w:p w14:paraId="7F9C0BD5" w14:textId="77777777" w:rsidR="000D2262" w:rsidRDefault="000D2262" w:rsidP="000D2262">
            <w:pPr>
              <w:pStyle w:val="ListParagraph"/>
              <w:numPr>
                <w:ilvl w:val="0"/>
                <w:numId w:val="4"/>
              </w:numPr>
              <w:spacing w:after="160" w:line="259" w:lineRule="auto"/>
              <w:rPr>
                <w:rFonts w:ascii="Arial" w:hAnsi="Arial" w:cs="Arial"/>
                <w:b/>
                <w:sz w:val="20"/>
                <w:szCs w:val="20"/>
              </w:rPr>
            </w:pPr>
            <w:r>
              <w:rPr>
                <w:rFonts w:ascii="Arial" w:hAnsi="Arial" w:cs="Arial"/>
                <w:b/>
                <w:sz w:val="20"/>
                <w:szCs w:val="20"/>
              </w:rPr>
              <w:t>MAP Interim Assessment Goals</w:t>
            </w:r>
          </w:p>
          <w:p w14:paraId="207EED95" w14:textId="05F0EB41" w:rsidR="000D2262" w:rsidRPr="00EE0523" w:rsidRDefault="000D2262" w:rsidP="000D2262">
            <w:pPr>
              <w:pStyle w:val="ListParagraph"/>
              <w:numPr>
                <w:ilvl w:val="0"/>
                <w:numId w:val="5"/>
              </w:numPr>
              <w:spacing w:after="160" w:line="259" w:lineRule="auto"/>
              <w:rPr>
                <w:rFonts w:ascii="Arial" w:hAnsi="Arial" w:cs="Arial"/>
                <w:b/>
                <w:sz w:val="20"/>
                <w:szCs w:val="20"/>
              </w:rPr>
            </w:pPr>
            <w:r w:rsidRPr="00EE0523">
              <w:rPr>
                <w:rFonts w:ascii="Arial" w:hAnsi="Arial" w:cs="Arial"/>
                <w:color w:val="000000"/>
                <w:sz w:val="20"/>
                <w:szCs w:val="20"/>
              </w:rPr>
              <w:t xml:space="preserve">For Spring </w:t>
            </w:r>
            <w:r>
              <w:rPr>
                <w:rFonts w:ascii="Arial" w:hAnsi="Arial" w:cs="Arial"/>
                <w:color w:val="000000"/>
                <w:sz w:val="20"/>
                <w:szCs w:val="20"/>
              </w:rPr>
              <w:t xml:space="preserve">Science </w:t>
            </w:r>
            <w:r w:rsidRPr="00EE0523">
              <w:rPr>
                <w:rFonts w:ascii="Arial" w:hAnsi="Arial" w:cs="Arial"/>
                <w:color w:val="000000"/>
                <w:sz w:val="20"/>
                <w:szCs w:val="20"/>
              </w:rPr>
              <w:t xml:space="preserve">MAP Growth </w:t>
            </w:r>
            <w:r>
              <w:rPr>
                <w:rFonts w:ascii="Arial" w:hAnsi="Arial" w:cs="Arial"/>
                <w:color w:val="000000"/>
                <w:sz w:val="20"/>
                <w:szCs w:val="20"/>
              </w:rPr>
              <w:t xml:space="preserve">Assessment, </w:t>
            </w:r>
            <w:r w:rsidRPr="00EE0523">
              <w:rPr>
                <w:rFonts w:ascii="Arial" w:hAnsi="Arial" w:cs="Arial"/>
                <w:color w:val="000000"/>
                <w:sz w:val="20"/>
                <w:szCs w:val="20"/>
              </w:rPr>
              <w:t xml:space="preserve">we will increase the percent of students identified as “At” or “Above” </w:t>
            </w:r>
            <w:r>
              <w:rPr>
                <w:rFonts w:ascii="Arial" w:hAnsi="Arial" w:cs="Arial"/>
                <w:color w:val="000000"/>
                <w:sz w:val="20"/>
                <w:szCs w:val="20"/>
              </w:rPr>
              <w:t xml:space="preserve">the </w:t>
            </w:r>
            <w:r w:rsidRPr="00EE0523">
              <w:rPr>
                <w:rFonts w:ascii="Arial" w:hAnsi="Arial" w:cs="Arial"/>
                <w:color w:val="000000"/>
                <w:sz w:val="20"/>
                <w:szCs w:val="20"/>
              </w:rPr>
              <w:t xml:space="preserve">grade level norm by </w:t>
            </w:r>
            <w:r>
              <w:rPr>
                <w:rFonts w:ascii="Arial" w:hAnsi="Arial" w:cs="Arial"/>
                <w:color w:val="000000"/>
                <w:sz w:val="20"/>
                <w:szCs w:val="20"/>
              </w:rPr>
              <w:t>4.86</w:t>
            </w:r>
            <w:r w:rsidRPr="00EE0523">
              <w:rPr>
                <w:rFonts w:ascii="Arial" w:hAnsi="Arial" w:cs="Arial"/>
                <w:color w:val="000000"/>
                <w:sz w:val="20"/>
                <w:szCs w:val="20"/>
              </w:rPr>
              <w:t xml:space="preserve">%.  </w:t>
            </w:r>
            <w:r w:rsidRPr="00EE0523">
              <w:rPr>
                <w:rFonts w:ascii="Arial" w:hAnsi="Arial" w:cs="Arial"/>
                <w:i/>
                <w:color w:val="000000"/>
                <w:sz w:val="20"/>
                <w:szCs w:val="20"/>
              </w:rPr>
              <w:t>Spring 20</w:t>
            </w:r>
            <w:r w:rsidR="00592FBF">
              <w:rPr>
                <w:rFonts w:ascii="Arial" w:hAnsi="Arial" w:cs="Arial"/>
                <w:i/>
                <w:color w:val="000000"/>
                <w:sz w:val="20"/>
                <w:szCs w:val="20"/>
              </w:rPr>
              <w:t>21</w:t>
            </w:r>
            <w:r w:rsidRPr="00EE0523">
              <w:rPr>
                <w:rFonts w:ascii="Arial" w:hAnsi="Arial" w:cs="Arial"/>
                <w:i/>
                <w:color w:val="000000"/>
                <w:sz w:val="20"/>
                <w:szCs w:val="20"/>
              </w:rPr>
              <w:t xml:space="preserve"> rate</w:t>
            </w:r>
            <w:r>
              <w:rPr>
                <w:rFonts w:ascii="Arial" w:hAnsi="Arial" w:cs="Arial"/>
                <w:i/>
                <w:color w:val="000000"/>
                <w:sz w:val="20"/>
                <w:szCs w:val="20"/>
              </w:rPr>
              <w:t xml:space="preserve"> 51.4%</w:t>
            </w:r>
            <w:r w:rsidRPr="00EE0523">
              <w:rPr>
                <w:rFonts w:ascii="Arial" w:hAnsi="Arial" w:cs="Arial"/>
                <w:i/>
                <w:color w:val="000000"/>
                <w:sz w:val="20"/>
                <w:szCs w:val="20"/>
              </w:rPr>
              <w:t>; Goal rate for Spring 202</w:t>
            </w:r>
            <w:r w:rsidR="00592FBF">
              <w:rPr>
                <w:rFonts w:ascii="Arial" w:hAnsi="Arial" w:cs="Arial"/>
                <w:i/>
                <w:color w:val="000000"/>
                <w:sz w:val="20"/>
                <w:szCs w:val="20"/>
              </w:rPr>
              <w:t>2</w:t>
            </w:r>
            <w:r w:rsidRPr="00EE0523">
              <w:rPr>
                <w:rFonts w:ascii="Arial" w:hAnsi="Arial" w:cs="Arial"/>
                <w:i/>
                <w:color w:val="000000"/>
                <w:sz w:val="20"/>
                <w:szCs w:val="20"/>
              </w:rPr>
              <w:t xml:space="preserve"> </w:t>
            </w:r>
            <w:r>
              <w:rPr>
                <w:rFonts w:ascii="Arial" w:hAnsi="Arial" w:cs="Arial"/>
                <w:i/>
                <w:color w:val="000000"/>
                <w:sz w:val="20"/>
                <w:szCs w:val="20"/>
              </w:rPr>
              <w:t>56.26%</w:t>
            </w:r>
          </w:p>
          <w:p w14:paraId="1B9DA8D9" w14:textId="55C70493" w:rsidR="00EB07FE" w:rsidRDefault="000D2262" w:rsidP="000D2262">
            <w:pPr>
              <w:pStyle w:val="ListParagraph"/>
              <w:numPr>
                <w:ilvl w:val="0"/>
                <w:numId w:val="1"/>
              </w:numPr>
            </w:pPr>
            <w:r w:rsidRPr="00EE0523">
              <w:rPr>
                <w:rFonts w:ascii="Arial" w:hAnsi="Arial" w:cs="Arial"/>
                <w:color w:val="000000"/>
                <w:sz w:val="20"/>
                <w:szCs w:val="20"/>
              </w:rPr>
              <w:t xml:space="preserve">For Spring </w:t>
            </w:r>
            <w:r>
              <w:rPr>
                <w:rFonts w:ascii="Arial" w:hAnsi="Arial" w:cs="Arial"/>
                <w:color w:val="000000"/>
                <w:sz w:val="20"/>
                <w:szCs w:val="20"/>
              </w:rPr>
              <w:t xml:space="preserve">Science </w:t>
            </w:r>
            <w:r w:rsidRPr="00EE0523">
              <w:rPr>
                <w:rFonts w:ascii="Arial" w:hAnsi="Arial" w:cs="Arial"/>
                <w:color w:val="000000"/>
                <w:sz w:val="20"/>
                <w:szCs w:val="20"/>
              </w:rPr>
              <w:t xml:space="preserve">MAP Growth </w:t>
            </w:r>
            <w:r>
              <w:rPr>
                <w:rFonts w:ascii="Arial" w:hAnsi="Arial" w:cs="Arial"/>
                <w:color w:val="000000"/>
                <w:sz w:val="20"/>
                <w:szCs w:val="20"/>
              </w:rPr>
              <w:t>A</w:t>
            </w:r>
            <w:r w:rsidRPr="00EE0523">
              <w:rPr>
                <w:rFonts w:ascii="Arial" w:hAnsi="Arial" w:cs="Arial"/>
                <w:color w:val="000000"/>
                <w:sz w:val="20"/>
                <w:szCs w:val="20"/>
              </w:rPr>
              <w:t>ssessment</w:t>
            </w:r>
            <w:r>
              <w:rPr>
                <w:rFonts w:ascii="Arial" w:hAnsi="Arial" w:cs="Arial"/>
                <w:color w:val="000000"/>
                <w:sz w:val="20"/>
                <w:szCs w:val="20"/>
              </w:rPr>
              <w:t>,</w:t>
            </w:r>
            <w:r w:rsidRPr="00EE0523">
              <w:rPr>
                <w:rFonts w:ascii="Arial" w:hAnsi="Arial" w:cs="Arial"/>
                <w:color w:val="000000"/>
                <w:sz w:val="20"/>
                <w:szCs w:val="20"/>
              </w:rPr>
              <w:t xml:space="preserve"> we will increase the percent of students identified as “Meeting” or “Exceeding” projected growth goals by </w:t>
            </w:r>
            <w:r>
              <w:rPr>
                <w:rFonts w:ascii="Arial" w:hAnsi="Arial" w:cs="Arial"/>
                <w:color w:val="000000"/>
                <w:sz w:val="20"/>
                <w:szCs w:val="20"/>
              </w:rPr>
              <w:t>10</w:t>
            </w:r>
            <w:r w:rsidRPr="00EE0523">
              <w:rPr>
                <w:rFonts w:ascii="Arial" w:hAnsi="Arial" w:cs="Arial"/>
                <w:color w:val="000000"/>
                <w:sz w:val="20"/>
                <w:szCs w:val="20"/>
              </w:rPr>
              <w:t xml:space="preserve">%.  </w:t>
            </w:r>
            <w:r w:rsidRPr="00EE0523">
              <w:rPr>
                <w:rFonts w:ascii="Arial" w:hAnsi="Arial" w:cs="Arial"/>
                <w:i/>
                <w:color w:val="000000"/>
                <w:sz w:val="20"/>
                <w:szCs w:val="20"/>
              </w:rPr>
              <w:t>Spring 20</w:t>
            </w:r>
            <w:r w:rsidR="00592FBF">
              <w:rPr>
                <w:rFonts w:ascii="Arial" w:hAnsi="Arial" w:cs="Arial"/>
                <w:i/>
                <w:color w:val="000000"/>
                <w:sz w:val="20"/>
                <w:szCs w:val="20"/>
              </w:rPr>
              <w:t>21</w:t>
            </w:r>
            <w:r w:rsidRPr="00EE0523">
              <w:rPr>
                <w:rFonts w:ascii="Arial" w:hAnsi="Arial" w:cs="Arial"/>
                <w:i/>
                <w:color w:val="000000"/>
                <w:sz w:val="20"/>
                <w:szCs w:val="20"/>
              </w:rPr>
              <w:t xml:space="preserve"> rate</w:t>
            </w:r>
            <w:r>
              <w:rPr>
                <w:rFonts w:ascii="Arial" w:hAnsi="Arial" w:cs="Arial"/>
                <w:i/>
                <w:color w:val="000000"/>
                <w:sz w:val="20"/>
                <w:szCs w:val="20"/>
              </w:rPr>
              <w:t xml:space="preserve"> 36%</w:t>
            </w:r>
            <w:r w:rsidRPr="00EE0523">
              <w:rPr>
                <w:rFonts w:ascii="Arial" w:hAnsi="Arial" w:cs="Arial"/>
                <w:i/>
                <w:color w:val="000000"/>
                <w:sz w:val="20"/>
                <w:szCs w:val="20"/>
              </w:rPr>
              <w:t>; Goal rate for Spring 202</w:t>
            </w:r>
            <w:r w:rsidR="00592FBF">
              <w:rPr>
                <w:rFonts w:ascii="Arial" w:hAnsi="Arial" w:cs="Arial"/>
                <w:i/>
                <w:color w:val="000000"/>
                <w:sz w:val="20"/>
                <w:szCs w:val="20"/>
              </w:rPr>
              <w:t>2</w:t>
            </w:r>
            <w:r w:rsidRPr="00EE0523">
              <w:rPr>
                <w:rFonts w:ascii="Arial" w:hAnsi="Arial" w:cs="Arial"/>
                <w:i/>
                <w:color w:val="000000"/>
                <w:sz w:val="20"/>
                <w:szCs w:val="20"/>
              </w:rPr>
              <w:t xml:space="preserve"> </w:t>
            </w:r>
            <w:r>
              <w:rPr>
                <w:rFonts w:ascii="Arial" w:hAnsi="Arial" w:cs="Arial"/>
                <w:i/>
                <w:color w:val="000000"/>
                <w:sz w:val="20"/>
                <w:szCs w:val="20"/>
              </w:rPr>
              <w:t>42.4%</w:t>
            </w:r>
          </w:p>
        </w:tc>
        <w:tc>
          <w:tcPr>
            <w:tcW w:w="5490" w:type="dxa"/>
          </w:tcPr>
          <w:p w14:paraId="69A650B4" w14:textId="77777777" w:rsidR="000D2262" w:rsidRDefault="000D2262" w:rsidP="000D2262">
            <w:pPr>
              <w:pStyle w:val="ListParagraph"/>
              <w:numPr>
                <w:ilvl w:val="0"/>
                <w:numId w:val="1"/>
              </w:numPr>
              <w:spacing w:after="200" w:line="276" w:lineRule="auto"/>
              <w:rPr>
                <w:rFonts w:ascii="Arial" w:hAnsi="Arial" w:cs="Arial"/>
                <w:sz w:val="20"/>
                <w:szCs w:val="20"/>
              </w:rPr>
            </w:pPr>
            <w:r>
              <w:rPr>
                <w:rFonts w:ascii="Arial" w:hAnsi="Arial" w:cs="Arial"/>
                <w:sz w:val="20"/>
                <w:szCs w:val="20"/>
              </w:rPr>
              <w:t xml:space="preserve">Provide opportunities for students to engage in the Science and Engineering Practices to demonstrate understanding of the Disciplinary Core Ideas and Crosscutting Concepts </w:t>
            </w:r>
          </w:p>
          <w:p w14:paraId="2C72E687" w14:textId="77777777" w:rsidR="000D2262" w:rsidRDefault="000D2262" w:rsidP="000D2262">
            <w:pPr>
              <w:pStyle w:val="ListParagraph"/>
              <w:numPr>
                <w:ilvl w:val="0"/>
                <w:numId w:val="1"/>
              </w:numPr>
              <w:spacing w:after="200" w:line="276" w:lineRule="auto"/>
              <w:rPr>
                <w:rFonts w:ascii="Arial" w:hAnsi="Arial" w:cs="Arial"/>
                <w:sz w:val="20"/>
                <w:szCs w:val="20"/>
              </w:rPr>
            </w:pPr>
            <w:r>
              <w:rPr>
                <w:rFonts w:ascii="Arial" w:hAnsi="Arial" w:cs="Arial"/>
                <w:sz w:val="20"/>
                <w:szCs w:val="20"/>
              </w:rPr>
              <w:t>Students will utilize interactive notebooks to demonstrate science learning</w:t>
            </w:r>
          </w:p>
          <w:p w14:paraId="2BC96352" w14:textId="61262A40" w:rsidR="00EB07FE" w:rsidRDefault="00EB07FE" w:rsidP="00592FBF">
            <w:pPr>
              <w:pStyle w:val="ListParagraph"/>
            </w:pPr>
          </w:p>
        </w:tc>
      </w:tr>
    </w:tbl>
    <w:p w14:paraId="179227FC" w14:textId="77777777" w:rsidR="00EB07FE" w:rsidRDefault="00EB07FE"/>
    <w:p w14:paraId="5D14BE92" w14:textId="77777777" w:rsidR="00EB07FE" w:rsidRDefault="00EB07FE">
      <w:r>
        <w:br w:type="page"/>
      </w:r>
    </w:p>
    <w:tbl>
      <w:tblPr>
        <w:tblStyle w:val="TableGrid"/>
        <w:tblW w:w="10800" w:type="dxa"/>
        <w:tblInd w:w="-815" w:type="dxa"/>
        <w:tblLook w:val="04A0" w:firstRow="1" w:lastRow="0" w:firstColumn="1" w:lastColumn="0" w:noHBand="0" w:noVBand="1"/>
      </w:tblPr>
      <w:tblGrid>
        <w:gridCol w:w="5220"/>
        <w:gridCol w:w="5580"/>
      </w:tblGrid>
      <w:tr w:rsidR="00EB07FE" w14:paraId="01AE7320" w14:textId="77777777" w:rsidTr="00EB07FE">
        <w:tc>
          <w:tcPr>
            <w:tcW w:w="5220" w:type="dxa"/>
          </w:tcPr>
          <w:p w14:paraId="7FDFC093" w14:textId="77777777" w:rsidR="00EB07FE" w:rsidRPr="00EB07FE" w:rsidRDefault="00EB07FE" w:rsidP="00EB07FE">
            <w:pPr>
              <w:jc w:val="center"/>
              <w:rPr>
                <w:b/>
                <w:bCs/>
              </w:rPr>
            </w:pPr>
            <w:r w:rsidRPr="00EB07FE">
              <w:rPr>
                <w:b/>
                <w:bCs/>
              </w:rPr>
              <w:lastRenderedPageBreak/>
              <w:t>Staff Meeting Dates</w:t>
            </w:r>
          </w:p>
        </w:tc>
        <w:tc>
          <w:tcPr>
            <w:tcW w:w="5580" w:type="dxa"/>
          </w:tcPr>
          <w:p w14:paraId="45EBC9ED" w14:textId="77777777" w:rsidR="00EB07FE" w:rsidRPr="00EB07FE" w:rsidRDefault="00EB07FE" w:rsidP="00EB07FE">
            <w:pPr>
              <w:tabs>
                <w:tab w:val="left" w:pos="1120"/>
              </w:tabs>
              <w:jc w:val="center"/>
              <w:rPr>
                <w:b/>
                <w:bCs/>
              </w:rPr>
            </w:pPr>
            <w:r w:rsidRPr="00EB07FE">
              <w:rPr>
                <w:b/>
                <w:bCs/>
              </w:rPr>
              <w:t>Grade Level/Team/Department Meeting Dates</w:t>
            </w:r>
          </w:p>
        </w:tc>
      </w:tr>
      <w:tr w:rsidR="00EB07FE" w14:paraId="1538440D" w14:textId="77777777" w:rsidTr="00EB07FE">
        <w:tc>
          <w:tcPr>
            <w:tcW w:w="5220" w:type="dxa"/>
          </w:tcPr>
          <w:p w14:paraId="40DD8049" w14:textId="4F9D1C1E" w:rsidR="000D2262" w:rsidRPr="000D2262" w:rsidRDefault="000D2262" w:rsidP="000D2262">
            <w:pPr>
              <w:pStyle w:val="paragraph"/>
              <w:contextualSpacing/>
              <w:textAlignment w:val="baseline"/>
              <w:rPr>
                <w:rStyle w:val="eop"/>
                <w:rFonts w:ascii="Calibri" w:hAnsi="Calibri" w:cs="Calibri"/>
                <w:sz w:val="28"/>
                <w:szCs w:val="28"/>
              </w:rPr>
            </w:pPr>
            <w:r w:rsidRPr="000D2262">
              <w:rPr>
                <w:rStyle w:val="normaltextrun"/>
                <w:rFonts w:ascii="Calibri" w:hAnsi="Calibri" w:cs="Calibri"/>
                <w:sz w:val="28"/>
                <w:szCs w:val="28"/>
              </w:rPr>
              <w:t xml:space="preserve">September </w:t>
            </w:r>
            <w:r w:rsidR="00592FBF">
              <w:rPr>
                <w:rStyle w:val="normaltextrun"/>
                <w:rFonts w:ascii="Calibri" w:hAnsi="Calibri" w:cs="Calibri"/>
                <w:sz w:val="28"/>
                <w:szCs w:val="28"/>
              </w:rPr>
              <w:t>20</w:t>
            </w:r>
            <w:r w:rsidRPr="000D2262">
              <w:rPr>
                <w:rStyle w:val="normaltextrun"/>
                <w:rFonts w:ascii="Calibri" w:hAnsi="Calibri" w:cs="Calibri"/>
                <w:sz w:val="28"/>
                <w:szCs w:val="28"/>
              </w:rPr>
              <w:t>, 202</w:t>
            </w:r>
            <w:r w:rsidR="00592FBF">
              <w:rPr>
                <w:rStyle w:val="normaltextrun"/>
                <w:rFonts w:ascii="Calibri" w:hAnsi="Calibri" w:cs="Calibri"/>
                <w:sz w:val="28"/>
                <w:szCs w:val="28"/>
              </w:rPr>
              <w:t>1</w:t>
            </w:r>
            <w:r w:rsidRPr="000D2262">
              <w:rPr>
                <w:rStyle w:val="eop"/>
                <w:rFonts w:ascii="Calibri" w:hAnsi="Calibri" w:cs="Calibri"/>
                <w:sz w:val="28"/>
                <w:szCs w:val="28"/>
              </w:rPr>
              <w:t> </w:t>
            </w:r>
          </w:p>
          <w:p w14:paraId="7A31BBB6" w14:textId="3A7FC61A" w:rsidR="000D2262" w:rsidRPr="000D2262" w:rsidRDefault="000D2262" w:rsidP="000D2262">
            <w:pPr>
              <w:pStyle w:val="paragraph"/>
              <w:contextualSpacing/>
              <w:textAlignment w:val="baseline"/>
              <w:rPr>
                <w:rStyle w:val="normaltextrun"/>
                <w:rFonts w:ascii="Calibri" w:hAnsi="Calibri" w:cs="Calibri"/>
                <w:sz w:val="28"/>
                <w:szCs w:val="28"/>
              </w:rPr>
            </w:pPr>
            <w:r w:rsidRPr="000D2262">
              <w:rPr>
                <w:rStyle w:val="normaltextrun"/>
                <w:rFonts w:ascii="Calibri" w:hAnsi="Calibri" w:cs="Calibri"/>
                <w:sz w:val="28"/>
                <w:szCs w:val="28"/>
              </w:rPr>
              <w:t xml:space="preserve">October </w:t>
            </w:r>
            <w:r w:rsidR="00592FBF">
              <w:rPr>
                <w:rStyle w:val="normaltextrun"/>
                <w:rFonts w:ascii="Calibri" w:hAnsi="Calibri" w:cs="Calibri"/>
                <w:sz w:val="28"/>
                <w:szCs w:val="28"/>
              </w:rPr>
              <w:t>25</w:t>
            </w:r>
            <w:r w:rsidRPr="000D2262">
              <w:rPr>
                <w:rStyle w:val="normaltextrun"/>
                <w:rFonts w:ascii="Calibri" w:hAnsi="Calibri" w:cs="Calibri"/>
                <w:sz w:val="28"/>
                <w:szCs w:val="28"/>
              </w:rPr>
              <w:t>, 202</w:t>
            </w:r>
            <w:r w:rsidR="00592FBF">
              <w:rPr>
                <w:rStyle w:val="normaltextrun"/>
                <w:rFonts w:ascii="Calibri" w:hAnsi="Calibri" w:cs="Calibri"/>
                <w:sz w:val="28"/>
                <w:szCs w:val="28"/>
              </w:rPr>
              <w:t>1</w:t>
            </w:r>
          </w:p>
          <w:p w14:paraId="306AE220" w14:textId="3D49F247" w:rsidR="000D2262" w:rsidRPr="000D2262" w:rsidRDefault="000D2262" w:rsidP="000D2262">
            <w:pPr>
              <w:pStyle w:val="paragraph"/>
              <w:contextualSpacing/>
              <w:textAlignment w:val="baseline"/>
              <w:rPr>
                <w:rStyle w:val="eop"/>
                <w:rFonts w:ascii="Calibri" w:hAnsi="Calibri" w:cs="Calibri"/>
                <w:sz w:val="28"/>
                <w:szCs w:val="28"/>
              </w:rPr>
            </w:pPr>
            <w:r w:rsidRPr="000D2262">
              <w:rPr>
                <w:rStyle w:val="normaltextrun"/>
                <w:rFonts w:ascii="Calibri" w:hAnsi="Calibri" w:cs="Calibri"/>
                <w:sz w:val="28"/>
                <w:szCs w:val="28"/>
              </w:rPr>
              <w:t xml:space="preserve">November </w:t>
            </w:r>
            <w:r w:rsidR="00592FBF">
              <w:rPr>
                <w:rStyle w:val="normaltextrun"/>
                <w:rFonts w:ascii="Calibri" w:hAnsi="Calibri" w:cs="Calibri"/>
                <w:sz w:val="28"/>
                <w:szCs w:val="28"/>
              </w:rPr>
              <w:t>15</w:t>
            </w:r>
            <w:r w:rsidRPr="000D2262">
              <w:rPr>
                <w:rStyle w:val="normaltextrun"/>
                <w:rFonts w:ascii="Calibri" w:hAnsi="Calibri" w:cs="Calibri"/>
                <w:sz w:val="28"/>
                <w:szCs w:val="28"/>
              </w:rPr>
              <w:t>, 202</w:t>
            </w:r>
            <w:r w:rsidR="00592FBF">
              <w:rPr>
                <w:rStyle w:val="normaltextrun"/>
                <w:rFonts w:ascii="Calibri" w:hAnsi="Calibri" w:cs="Calibri"/>
                <w:sz w:val="28"/>
                <w:szCs w:val="28"/>
              </w:rPr>
              <w:t>1</w:t>
            </w:r>
            <w:r w:rsidRPr="000D2262">
              <w:rPr>
                <w:rStyle w:val="eop"/>
                <w:rFonts w:ascii="Calibri" w:hAnsi="Calibri" w:cs="Calibri"/>
                <w:sz w:val="28"/>
                <w:szCs w:val="28"/>
              </w:rPr>
              <w:t> </w:t>
            </w:r>
          </w:p>
          <w:p w14:paraId="044FED44" w14:textId="325F35C2" w:rsidR="000D2262" w:rsidRPr="000D2262" w:rsidRDefault="000D2262" w:rsidP="000D2262">
            <w:pPr>
              <w:pStyle w:val="paragraph"/>
              <w:contextualSpacing/>
              <w:textAlignment w:val="baseline"/>
              <w:rPr>
                <w:rStyle w:val="eop"/>
                <w:rFonts w:ascii="Calibri" w:hAnsi="Calibri" w:cs="Calibri"/>
                <w:sz w:val="28"/>
                <w:szCs w:val="28"/>
              </w:rPr>
            </w:pPr>
            <w:r w:rsidRPr="000D2262">
              <w:rPr>
                <w:rStyle w:val="normaltextrun"/>
                <w:rFonts w:ascii="Calibri" w:hAnsi="Calibri" w:cs="Calibri"/>
                <w:sz w:val="28"/>
                <w:szCs w:val="28"/>
              </w:rPr>
              <w:t xml:space="preserve">December </w:t>
            </w:r>
            <w:r w:rsidR="00592FBF">
              <w:rPr>
                <w:rStyle w:val="normaltextrun"/>
                <w:rFonts w:ascii="Calibri" w:hAnsi="Calibri" w:cs="Calibri"/>
                <w:sz w:val="28"/>
                <w:szCs w:val="28"/>
              </w:rPr>
              <w:t>6</w:t>
            </w:r>
            <w:r w:rsidRPr="000D2262">
              <w:rPr>
                <w:rStyle w:val="normaltextrun"/>
                <w:rFonts w:ascii="Calibri" w:hAnsi="Calibri" w:cs="Calibri"/>
                <w:sz w:val="28"/>
                <w:szCs w:val="28"/>
              </w:rPr>
              <w:t>, 2020</w:t>
            </w:r>
            <w:r w:rsidR="00592FBF">
              <w:rPr>
                <w:rStyle w:val="normaltextrun"/>
                <w:rFonts w:ascii="Calibri" w:hAnsi="Calibri" w:cs="Calibri"/>
                <w:sz w:val="28"/>
                <w:szCs w:val="28"/>
              </w:rPr>
              <w:t>1</w:t>
            </w:r>
          </w:p>
          <w:p w14:paraId="123E2522" w14:textId="1503A52D" w:rsidR="000D2262" w:rsidRPr="000D2262" w:rsidRDefault="000D2262" w:rsidP="000D2262">
            <w:pPr>
              <w:pStyle w:val="paragraph"/>
              <w:contextualSpacing/>
              <w:textAlignment w:val="baseline"/>
              <w:rPr>
                <w:rStyle w:val="normaltextrun"/>
                <w:rFonts w:ascii="Calibri" w:hAnsi="Calibri" w:cs="Calibri"/>
                <w:sz w:val="28"/>
                <w:szCs w:val="28"/>
              </w:rPr>
            </w:pPr>
            <w:r w:rsidRPr="000D2262">
              <w:rPr>
                <w:rStyle w:val="normaltextrun"/>
                <w:rFonts w:ascii="Calibri" w:hAnsi="Calibri" w:cs="Calibri"/>
                <w:sz w:val="28"/>
                <w:szCs w:val="28"/>
              </w:rPr>
              <w:t>January 1</w:t>
            </w:r>
            <w:r w:rsidR="00592FBF">
              <w:rPr>
                <w:rStyle w:val="normaltextrun"/>
                <w:rFonts w:ascii="Calibri" w:hAnsi="Calibri" w:cs="Calibri"/>
                <w:sz w:val="28"/>
                <w:szCs w:val="28"/>
              </w:rPr>
              <w:t>0</w:t>
            </w:r>
            <w:r w:rsidRPr="000D2262">
              <w:rPr>
                <w:rStyle w:val="normaltextrun"/>
                <w:rFonts w:ascii="Calibri" w:hAnsi="Calibri" w:cs="Calibri"/>
                <w:sz w:val="28"/>
                <w:szCs w:val="28"/>
              </w:rPr>
              <w:t>, 202</w:t>
            </w:r>
            <w:r w:rsidR="00592FBF">
              <w:rPr>
                <w:rStyle w:val="normaltextrun"/>
                <w:rFonts w:ascii="Calibri" w:hAnsi="Calibri" w:cs="Calibri"/>
                <w:sz w:val="28"/>
                <w:szCs w:val="28"/>
              </w:rPr>
              <w:t>2</w:t>
            </w:r>
          </w:p>
          <w:p w14:paraId="64ECB6A9" w14:textId="2300042D" w:rsidR="000D2262" w:rsidRPr="000D2262" w:rsidRDefault="000D2262" w:rsidP="000D2262">
            <w:pPr>
              <w:pStyle w:val="paragraph"/>
              <w:contextualSpacing/>
              <w:textAlignment w:val="baseline"/>
              <w:rPr>
                <w:rStyle w:val="normaltextrun"/>
                <w:rFonts w:ascii="Calibri" w:hAnsi="Calibri" w:cs="Calibri"/>
                <w:sz w:val="28"/>
                <w:szCs w:val="28"/>
              </w:rPr>
            </w:pPr>
            <w:r w:rsidRPr="000D2262">
              <w:rPr>
                <w:rStyle w:val="normaltextrun"/>
                <w:rFonts w:ascii="Calibri" w:hAnsi="Calibri" w:cs="Calibri"/>
                <w:sz w:val="28"/>
                <w:szCs w:val="28"/>
              </w:rPr>
              <w:t xml:space="preserve">February </w:t>
            </w:r>
            <w:r w:rsidR="00592FBF">
              <w:rPr>
                <w:rStyle w:val="normaltextrun"/>
                <w:rFonts w:ascii="Calibri" w:hAnsi="Calibri" w:cs="Calibri"/>
                <w:sz w:val="28"/>
                <w:szCs w:val="28"/>
              </w:rPr>
              <w:t>7</w:t>
            </w:r>
            <w:r w:rsidRPr="000D2262">
              <w:rPr>
                <w:rStyle w:val="normaltextrun"/>
                <w:rFonts w:ascii="Calibri" w:hAnsi="Calibri" w:cs="Calibri"/>
                <w:sz w:val="28"/>
                <w:szCs w:val="28"/>
              </w:rPr>
              <w:t>, 202</w:t>
            </w:r>
            <w:r w:rsidR="00592FBF">
              <w:rPr>
                <w:rStyle w:val="normaltextrun"/>
                <w:rFonts w:ascii="Calibri" w:hAnsi="Calibri" w:cs="Calibri"/>
                <w:sz w:val="28"/>
                <w:szCs w:val="28"/>
              </w:rPr>
              <w:t>2</w:t>
            </w:r>
          </w:p>
          <w:p w14:paraId="2C3193D9" w14:textId="4FB16D89" w:rsidR="000D2262" w:rsidRPr="000D2262" w:rsidRDefault="000D2262" w:rsidP="000D2262">
            <w:pPr>
              <w:pStyle w:val="paragraph"/>
              <w:contextualSpacing/>
              <w:textAlignment w:val="baseline"/>
              <w:rPr>
                <w:rStyle w:val="eop"/>
                <w:rFonts w:ascii="Calibri" w:hAnsi="Calibri" w:cs="Calibri"/>
                <w:sz w:val="28"/>
                <w:szCs w:val="28"/>
              </w:rPr>
            </w:pPr>
            <w:r w:rsidRPr="000D2262">
              <w:rPr>
                <w:rStyle w:val="normaltextrun"/>
                <w:rFonts w:ascii="Calibri" w:hAnsi="Calibri" w:cs="Calibri"/>
                <w:sz w:val="28"/>
                <w:szCs w:val="28"/>
              </w:rPr>
              <w:t xml:space="preserve">March </w:t>
            </w:r>
            <w:r w:rsidR="00592FBF">
              <w:rPr>
                <w:rStyle w:val="normaltextrun"/>
                <w:rFonts w:ascii="Calibri" w:hAnsi="Calibri" w:cs="Calibri"/>
                <w:sz w:val="28"/>
                <w:szCs w:val="28"/>
              </w:rPr>
              <w:t>7</w:t>
            </w:r>
            <w:r w:rsidRPr="000D2262">
              <w:rPr>
                <w:rStyle w:val="normaltextrun"/>
                <w:rFonts w:ascii="Calibri" w:hAnsi="Calibri" w:cs="Calibri"/>
                <w:sz w:val="28"/>
                <w:szCs w:val="28"/>
              </w:rPr>
              <w:t>, 202</w:t>
            </w:r>
            <w:r w:rsidR="00592FBF">
              <w:rPr>
                <w:rStyle w:val="normaltextrun"/>
                <w:rFonts w:ascii="Calibri" w:hAnsi="Calibri" w:cs="Calibri"/>
                <w:sz w:val="28"/>
                <w:szCs w:val="28"/>
              </w:rPr>
              <w:t>2</w:t>
            </w:r>
          </w:p>
          <w:p w14:paraId="5D72AB28" w14:textId="509F7FBE" w:rsidR="000D2262" w:rsidRDefault="000D2262" w:rsidP="000D2262">
            <w:pPr>
              <w:pStyle w:val="paragraph"/>
              <w:contextualSpacing/>
              <w:textAlignment w:val="baseline"/>
              <w:rPr>
                <w:rStyle w:val="eop"/>
                <w:rFonts w:ascii="Calibri" w:hAnsi="Calibri" w:cs="Calibri"/>
                <w:sz w:val="28"/>
                <w:szCs w:val="28"/>
              </w:rPr>
            </w:pPr>
            <w:r w:rsidRPr="000D2262">
              <w:rPr>
                <w:rStyle w:val="normaltextrun"/>
                <w:rFonts w:ascii="Calibri" w:hAnsi="Calibri" w:cs="Calibri"/>
                <w:sz w:val="28"/>
                <w:szCs w:val="28"/>
              </w:rPr>
              <w:t>April 1</w:t>
            </w:r>
            <w:r w:rsidR="00592FBF">
              <w:rPr>
                <w:rStyle w:val="normaltextrun"/>
                <w:rFonts w:ascii="Calibri" w:hAnsi="Calibri" w:cs="Calibri"/>
                <w:sz w:val="28"/>
                <w:szCs w:val="28"/>
              </w:rPr>
              <w:t>1</w:t>
            </w:r>
            <w:r w:rsidRPr="000D2262">
              <w:rPr>
                <w:rStyle w:val="normaltextrun"/>
                <w:rFonts w:ascii="Calibri" w:hAnsi="Calibri" w:cs="Calibri"/>
                <w:sz w:val="28"/>
                <w:szCs w:val="28"/>
              </w:rPr>
              <w:t>, 202</w:t>
            </w:r>
            <w:r w:rsidR="00592FBF">
              <w:rPr>
                <w:rStyle w:val="normaltextrun"/>
                <w:rFonts w:ascii="Calibri" w:hAnsi="Calibri" w:cs="Calibri"/>
                <w:sz w:val="28"/>
                <w:szCs w:val="28"/>
              </w:rPr>
              <w:t>2</w:t>
            </w:r>
            <w:r w:rsidRPr="000D2262">
              <w:rPr>
                <w:rStyle w:val="eop"/>
                <w:rFonts w:ascii="Calibri" w:hAnsi="Calibri" w:cs="Calibri"/>
                <w:sz w:val="28"/>
                <w:szCs w:val="28"/>
              </w:rPr>
              <w:t> </w:t>
            </w:r>
          </w:p>
          <w:p w14:paraId="762250FF" w14:textId="6DBBAA07" w:rsidR="000D2262" w:rsidRPr="000D2262" w:rsidRDefault="000D2262" w:rsidP="000D2262">
            <w:pPr>
              <w:pStyle w:val="paragraph"/>
              <w:contextualSpacing/>
              <w:textAlignment w:val="baseline"/>
              <w:rPr>
                <w:rFonts w:ascii="Calibri" w:hAnsi="Calibri" w:cs="Calibri"/>
                <w:sz w:val="28"/>
                <w:szCs w:val="28"/>
              </w:rPr>
            </w:pPr>
            <w:r w:rsidRPr="000D2262">
              <w:rPr>
                <w:rStyle w:val="normaltextrun"/>
                <w:rFonts w:ascii="Calibri" w:hAnsi="Calibri" w:cs="Calibri"/>
                <w:sz w:val="28"/>
                <w:szCs w:val="28"/>
              </w:rPr>
              <w:t xml:space="preserve">May </w:t>
            </w:r>
            <w:r w:rsidR="00592FBF">
              <w:rPr>
                <w:rStyle w:val="normaltextrun"/>
                <w:rFonts w:ascii="Calibri" w:hAnsi="Calibri" w:cs="Calibri"/>
                <w:sz w:val="28"/>
                <w:szCs w:val="28"/>
              </w:rPr>
              <w:t>9</w:t>
            </w:r>
            <w:r w:rsidRPr="000D2262">
              <w:rPr>
                <w:rStyle w:val="normaltextrun"/>
                <w:rFonts w:ascii="Calibri" w:hAnsi="Calibri" w:cs="Calibri"/>
                <w:sz w:val="28"/>
                <w:szCs w:val="28"/>
              </w:rPr>
              <w:t>, 202</w:t>
            </w:r>
            <w:r w:rsidR="00592FBF">
              <w:rPr>
                <w:rStyle w:val="normaltextrun"/>
                <w:rFonts w:ascii="Calibri" w:hAnsi="Calibri" w:cs="Calibri"/>
                <w:sz w:val="28"/>
                <w:szCs w:val="28"/>
              </w:rPr>
              <w:t>2</w:t>
            </w:r>
          </w:p>
          <w:p w14:paraId="1C8346ED" w14:textId="2D207035" w:rsidR="00EB07FE" w:rsidRPr="000D2262" w:rsidRDefault="00EB07FE">
            <w:pPr>
              <w:rPr>
                <w:sz w:val="28"/>
                <w:szCs w:val="28"/>
              </w:rPr>
            </w:pPr>
          </w:p>
        </w:tc>
        <w:tc>
          <w:tcPr>
            <w:tcW w:w="5580" w:type="dxa"/>
          </w:tcPr>
          <w:p w14:paraId="7344C3B2" w14:textId="6B51CFAC" w:rsidR="00EB07FE" w:rsidRDefault="000D2262">
            <w:r>
              <w:t xml:space="preserve">Cycle Day </w:t>
            </w:r>
            <w:r w:rsidR="00592FBF">
              <w:t>5</w:t>
            </w:r>
            <w:r>
              <w:t>: Grades 1, 2, 3</w:t>
            </w:r>
          </w:p>
          <w:p w14:paraId="1540069E" w14:textId="4EF29D42" w:rsidR="000D2262" w:rsidRDefault="000D2262">
            <w:r>
              <w:t xml:space="preserve">Cycle Day </w:t>
            </w:r>
            <w:r w:rsidR="00592FBF">
              <w:t>6</w:t>
            </w:r>
            <w:r>
              <w:t>: Grades K, 4, 5</w:t>
            </w:r>
          </w:p>
          <w:p w14:paraId="30146D17" w14:textId="021F01A9" w:rsidR="00EB07FE" w:rsidRDefault="000D2262">
            <w:r w:rsidRPr="000D2262">
              <w:rPr>
                <w:rFonts w:ascii="Calibri" w:hAnsi="Calibri" w:cs="Calibri"/>
                <w:noProof/>
                <w:sz w:val="28"/>
                <w:szCs w:val="28"/>
              </w:rPr>
              <w:drawing>
                <wp:anchor distT="0" distB="0" distL="114300" distR="114300" simplePos="0" relativeHeight="251659264" behindDoc="1" locked="0" layoutInCell="1" allowOverlap="1" wp14:anchorId="1D8A3143" wp14:editId="66EF57AD">
                  <wp:simplePos x="0" y="0"/>
                  <wp:positionH relativeFrom="column">
                    <wp:posOffset>1585790</wp:posOffset>
                  </wp:positionH>
                  <wp:positionV relativeFrom="paragraph">
                    <wp:posOffset>131102</wp:posOffset>
                  </wp:positionV>
                  <wp:extent cx="1703070" cy="1657350"/>
                  <wp:effectExtent l="190500" t="203200" r="176530" b="1968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6-04 at 10.27.56 AM.png"/>
                          <pic:cNvPicPr/>
                        </pic:nvPicPr>
                        <pic:blipFill>
                          <a:blip r:embed="rId11">
                            <a:extLst>
                              <a:ext uri="{28A0092B-C50C-407E-A947-70E740481C1C}">
                                <a14:useLocalDpi xmlns:a14="http://schemas.microsoft.com/office/drawing/2010/main" val="0"/>
                              </a:ext>
                            </a:extLst>
                          </a:blip>
                          <a:stretch>
                            <a:fillRect/>
                          </a:stretch>
                        </pic:blipFill>
                        <pic:spPr>
                          <a:xfrm rot="923895">
                            <a:off x="0" y="0"/>
                            <a:ext cx="1703070" cy="1657350"/>
                          </a:xfrm>
                          <a:prstGeom prst="rect">
                            <a:avLst/>
                          </a:prstGeom>
                        </pic:spPr>
                      </pic:pic>
                    </a:graphicData>
                  </a:graphic>
                  <wp14:sizeRelH relativeFrom="page">
                    <wp14:pctWidth>0</wp14:pctWidth>
                  </wp14:sizeRelH>
                  <wp14:sizeRelV relativeFrom="page">
                    <wp14:pctHeight>0</wp14:pctHeight>
                  </wp14:sizeRelV>
                </wp:anchor>
              </w:drawing>
            </w:r>
          </w:p>
          <w:p w14:paraId="1AA9D4B6" w14:textId="36AA9EF5" w:rsidR="00EB07FE" w:rsidRDefault="00EB07FE"/>
          <w:p w14:paraId="00521D4B" w14:textId="3B9A91E1" w:rsidR="00EB07FE" w:rsidRDefault="00EB07FE"/>
          <w:p w14:paraId="693A6B2F" w14:textId="72B6F119" w:rsidR="00EB07FE" w:rsidRDefault="00EB07FE"/>
          <w:p w14:paraId="012ED8F9" w14:textId="3441E391" w:rsidR="00EB07FE" w:rsidRDefault="00EB07FE"/>
          <w:p w14:paraId="7D4683B9" w14:textId="26EA62DB" w:rsidR="00EB07FE" w:rsidRDefault="00EB07FE"/>
        </w:tc>
      </w:tr>
      <w:tr w:rsidR="00EB07FE" w14:paraId="2743305E" w14:textId="77777777" w:rsidTr="00EB07FE">
        <w:tc>
          <w:tcPr>
            <w:tcW w:w="10800" w:type="dxa"/>
            <w:gridSpan w:val="2"/>
          </w:tcPr>
          <w:p w14:paraId="2A975EB2" w14:textId="77777777" w:rsidR="00EB07FE" w:rsidRPr="00EB07FE" w:rsidRDefault="00EB07FE">
            <w:pPr>
              <w:rPr>
                <w:b/>
                <w:bCs/>
                <w:sz w:val="28"/>
                <w:szCs w:val="28"/>
              </w:rPr>
            </w:pPr>
            <w:r w:rsidRPr="00EB07FE">
              <w:rPr>
                <w:b/>
                <w:bCs/>
                <w:sz w:val="28"/>
                <w:szCs w:val="28"/>
                <w:u w:val="single"/>
              </w:rPr>
              <w:t>District Professional Development Days</w:t>
            </w:r>
            <w:r w:rsidRPr="00EB07FE">
              <w:rPr>
                <w:b/>
                <w:bCs/>
                <w:sz w:val="28"/>
                <w:szCs w:val="28"/>
              </w:rPr>
              <w:t xml:space="preserve">  </w:t>
            </w:r>
          </w:p>
          <w:p w14:paraId="0C18A071" w14:textId="77777777" w:rsidR="00EB07FE" w:rsidRDefault="00EB07FE">
            <w:pPr>
              <w:rPr>
                <w:u w:val="single"/>
              </w:rPr>
            </w:pPr>
          </w:p>
          <w:p w14:paraId="27CFD75C" w14:textId="49D741DF" w:rsidR="00EB07FE" w:rsidRDefault="00EB07FE">
            <w:pPr>
              <w:rPr>
                <w:u w:val="single"/>
              </w:rPr>
            </w:pPr>
            <w:r>
              <w:rPr>
                <w:u w:val="single"/>
              </w:rPr>
              <w:t>August Curriculum Days (1.0 day</w:t>
            </w:r>
            <w:r w:rsidRPr="00EB07FE">
              <w:t xml:space="preserve">) </w:t>
            </w:r>
            <w:r w:rsidR="000D2262">
              <w:t>–</w:t>
            </w:r>
            <w:r>
              <w:t xml:space="preserve"> </w:t>
            </w:r>
            <w:r w:rsidR="000D2262">
              <w:t xml:space="preserve">August </w:t>
            </w:r>
            <w:r w:rsidR="00592FBF">
              <w:t>11</w:t>
            </w:r>
          </w:p>
          <w:p w14:paraId="6B85A2C3" w14:textId="3FF5DE87" w:rsidR="00EB07FE" w:rsidRDefault="00592FBF">
            <w:pPr>
              <w:rPr>
                <w:u w:val="single"/>
              </w:rPr>
            </w:pPr>
            <w:r>
              <w:rPr>
                <w:u w:val="single"/>
              </w:rPr>
              <w:t xml:space="preserve">October </w:t>
            </w:r>
            <w:r w:rsidR="00EB07FE">
              <w:rPr>
                <w:u w:val="single"/>
              </w:rPr>
              <w:t xml:space="preserve">Curriculum Day (0.5 days) </w:t>
            </w:r>
            <w:r w:rsidR="000D2262">
              <w:t>–</w:t>
            </w:r>
            <w:r w:rsidR="00EB07FE">
              <w:t xml:space="preserve"> </w:t>
            </w:r>
            <w:r>
              <w:t>October 8</w:t>
            </w:r>
          </w:p>
          <w:p w14:paraId="00C1F17A" w14:textId="103AE37B" w:rsidR="00EB07FE" w:rsidRDefault="00EB07FE">
            <w:pPr>
              <w:rPr>
                <w:u w:val="single"/>
              </w:rPr>
            </w:pPr>
            <w:r>
              <w:rPr>
                <w:u w:val="single"/>
              </w:rPr>
              <w:t>April Professional Development Day</w:t>
            </w:r>
            <w:r w:rsidR="000D2262" w:rsidRPr="000D2262">
              <w:t xml:space="preserve">- April </w:t>
            </w:r>
            <w:r w:rsidR="00592FBF">
              <w:t>15</w:t>
            </w:r>
          </w:p>
          <w:p w14:paraId="6A6FEE41" w14:textId="0DB3BBCD" w:rsidR="00EB07FE" w:rsidRDefault="00EB07FE">
            <w:r>
              <w:rPr>
                <w:u w:val="single"/>
              </w:rPr>
              <w:t>May Professional Development/Teacher Planning</w:t>
            </w:r>
            <w:r w:rsidR="000D2262" w:rsidRPr="000D2262">
              <w:t xml:space="preserve">- May </w:t>
            </w:r>
            <w:r w:rsidR="00592FBF">
              <w:t>31</w:t>
            </w:r>
          </w:p>
          <w:p w14:paraId="2B5998AF" w14:textId="7A8F6704" w:rsidR="000D2262" w:rsidRPr="00EB07FE" w:rsidRDefault="000D2262">
            <w:pPr>
              <w:rPr>
                <w:u w:val="single"/>
              </w:rPr>
            </w:pPr>
          </w:p>
        </w:tc>
      </w:tr>
    </w:tbl>
    <w:p w14:paraId="044AF080" w14:textId="77777777" w:rsidR="000D2262" w:rsidRDefault="000D2262" w:rsidP="000D2262">
      <w:pPr>
        <w:pStyle w:val="NormalWeb"/>
      </w:pPr>
      <w:r>
        <w:rPr>
          <w:rStyle w:val="Strong"/>
          <w:sz w:val="27"/>
          <w:szCs w:val="27"/>
          <w:u w:val="single"/>
        </w:rPr>
        <w:t>Mission Statement:</w:t>
      </w:r>
    </w:p>
    <w:p w14:paraId="49F91486" w14:textId="77777777" w:rsidR="000D2262" w:rsidRDefault="000D2262" w:rsidP="000D2262">
      <w:pPr>
        <w:pStyle w:val="NormalWeb"/>
      </w:pPr>
      <w:r>
        <w:rPr>
          <w:rStyle w:val="Strong"/>
          <w:sz w:val="27"/>
          <w:szCs w:val="27"/>
        </w:rPr>
        <w:t>THE MISSION OF FLORENCE SCHOOL IS TO EMPOWER ALL STUDENTS AND PROVIDE THEM WITH THE KNOWLEDGE AND SKILLS NECESSARY TO BE SUCCESSFUL IN OUR CHANGING WORLD.</w:t>
      </w:r>
    </w:p>
    <w:p w14:paraId="73953118" w14:textId="77777777" w:rsidR="000D2262" w:rsidRDefault="000D2262" w:rsidP="000D2262">
      <w:pPr>
        <w:pStyle w:val="NormalWeb"/>
      </w:pPr>
      <w:r>
        <w:rPr>
          <w:rStyle w:val="Strong"/>
          <w:sz w:val="27"/>
          <w:szCs w:val="27"/>
          <w:u w:val="single"/>
        </w:rPr>
        <w:t>Vision Statement:</w:t>
      </w:r>
    </w:p>
    <w:p w14:paraId="3D894C72" w14:textId="77777777" w:rsidR="000D2262" w:rsidRDefault="000D2262" w:rsidP="000D2262">
      <w:pPr>
        <w:pStyle w:val="NormalWeb"/>
      </w:pPr>
      <w:r>
        <w:rPr>
          <w:rStyle w:val="Strong"/>
          <w:sz w:val="27"/>
          <w:szCs w:val="27"/>
        </w:rPr>
        <w:t>THE VISION FOR OUR SCHOOL IS TO BUILD A LEARNING ENVIRONMENT IN WHICH ALL STUDENTS, STAFF, AND COMMUNITY TAKE AN ACTIVE ROLE TO ENSURE THAT GOALS AND DREAMS BECOME REALITIES.</w:t>
      </w:r>
    </w:p>
    <w:p w14:paraId="57A34D5E" w14:textId="77777777" w:rsidR="00AB0CFC" w:rsidRDefault="00AB0CFC"/>
    <w:sectPr w:rsidR="00AB0CFC" w:rsidSect="00EB07FE">
      <w:headerReference w:type="default" r:id="rId12"/>
      <w:footerReference w:type="default" r:id="rId13"/>
      <w:pgSz w:w="12240" w:h="15840"/>
      <w:pgMar w:top="1440" w:right="1440" w:bottom="1440" w:left="1440" w:header="37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3E0ED" w14:textId="77777777" w:rsidR="00F37A88" w:rsidRDefault="00F37A88" w:rsidP="00EB07FE">
      <w:r>
        <w:separator/>
      </w:r>
    </w:p>
  </w:endnote>
  <w:endnote w:type="continuationSeparator" w:id="0">
    <w:p w14:paraId="137670B7" w14:textId="77777777" w:rsidR="00F37A88" w:rsidRDefault="00F37A88" w:rsidP="00EB07FE">
      <w:r>
        <w:continuationSeparator/>
      </w:r>
    </w:p>
  </w:endnote>
  <w:endnote w:type="continuationNotice" w:id="1">
    <w:p w14:paraId="372C3A3F" w14:textId="77777777" w:rsidR="00F37A88" w:rsidRDefault="00F37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altName w:val="Cambria Math"/>
    <w:panose1 w:val="020B0604020202020204"/>
    <w:charset w:val="00"/>
    <w:family w:val="roman"/>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6F0D" w14:textId="0D726E26" w:rsidR="00EB07FE" w:rsidRPr="00EB07FE" w:rsidRDefault="00EB07FE" w:rsidP="00EB07FE">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7DC43" w14:textId="77777777" w:rsidR="00F37A88" w:rsidRDefault="00F37A88" w:rsidP="00EB07FE">
      <w:r>
        <w:separator/>
      </w:r>
    </w:p>
  </w:footnote>
  <w:footnote w:type="continuationSeparator" w:id="0">
    <w:p w14:paraId="68E4E3DE" w14:textId="77777777" w:rsidR="00F37A88" w:rsidRDefault="00F37A88" w:rsidP="00EB07FE">
      <w:r>
        <w:continuationSeparator/>
      </w:r>
    </w:p>
  </w:footnote>
  <w:footnote w:type="continuationNotice" w:id="1">
    <w:p w14:paraId="0A64CE45" w14:textId="77777777" w:rsidR="00F37A88" w:rsidRDefault="00F37A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1C02" w14:textId="6B627B03" w:rsidR="00EB07FE" w:rsidRDefault="000D2262" w:rsidP="00EB07FE">
    <w:pPr>
      <w:pStyle w:val="Header"/>
      <w:jc w:val="center"/>
      <w:rPr>
        <w:b/>
        <w:bCs/>
        <w:i/>
        <w:iCs/>
        <w:sz w:val="32"/>
        <w:szCs w:val="32"/>
      </w:rPr>
    </w:pPr>
    <w:r>
      <w:rPr>
        <w:i/>
        <w:iCs/>
        <w:sz w:val="32"/>
        <w:szCs w:val="32"/>
      </w:rPr>
      <w:t>Florence</w:t>
    </w:r>
    <w:r w:rsidR="00EB07FE" w:rsidRPr="00EB07FE">
      <w:rPr>
        <w:i/>
        <w:iCs/>
        <w:sz w:val="32"/>
        <w:szCs w:val="32"/>
      </w:rPr>
      <w:t xml:space="preserve"> School Improvement Plan</w:t>
    </w:r>
    <w:r w:rsidR="00EB07FE" w:rsidRPr="00EB07FE">
      <w:rPr>
        <w:b/>
        <w:bCs/>
        <w:i/>
        <w:iCs/>
        <w:sz w:val="32"/>
        <w:szCs w:val="32"/>
      </w:rPr>
      <w:t xml:space="preserve"> at a Glanc</w:t>
    </w:r>
    <w:r>
      <w:rPr>
        <w:b/>
        <w:bCs/>
        <w:i/>
        <w:iCs/>
        <w:sz w:val="32"/>
        <w:szCs w:val="32"/>
      </w:rPr>
      <w:t xml:space="preserve">e </w:t>
    </w:r>
    <w:r w:rsidR="00EB07FE" w:rsidRPr="00EB07FE">
      <w:rPr>
        <w:b/>
        <w:bCs/>
        <w:i/>
        <w:iCs/>
        <w:sz w:val="32"/>
        <w:szCs w:val="32"/>
      </w:rPr>
      <w:t xml:space="preserve"> 202</w:t>
    </w:r>
    <w:r w:rsidR="00592FBF">
      <w:rPr>
        <w:b/>
        <w:bCs/>
        <w:i/>
        <w:iCs/>
        <w:sz w:val="32"/>
        <w:szCs w:val="32"/>
      </w:rPr>
      <w:t>1</w:t>
    </w:r>
    <w:r w:rsidR="00EB07FE" w:rsidRPr="00EB07FE">
      <w:rPr>
        <w:b/>
        <w:bCs/>
        <w:i/>
        <w:iCs/>
        <w:sz w:val="32"/>
        <w:szCs w:val="32"/>
      </w:rPr>
      <w:t>-202</w:t>
    </w:r>
    <w:r w:rsidR="00592FBF">
      <w:rPr>
        <w:b/>
        <w:bCs/>
        <w:i/>
        <w:iCs/>
        <w:sz w:val="32"/>
        <w:szCs w:val="32"/>
      </w:rPr>
      <w:t>2</w:t>
    </w:r>
  </w:p>
  <w:p w14:paraId="4BD44800" w14:textId="77777777" w:rsidR="00EB07FE" w:rsidRDefault="00EB07FE" w:rsidP="00EB07FE">
    <w:pPr>
      <w:pStyle w:val="Header"/>
      <w:jc w:val="center"/>
      <w:rPr>
        <w:b/>
        <w:bCs/>
        <w:sz w:val="32"/>
        <w:szCs w:val="32"/>
        <w:u w:val="single"/>
      </w:rPr>
    </w:pPr>
    <w:r w:rsidRPr="00EB07FE">
      <w:rPr>
        <w:b/>
        <w:bCs/>
        <w:sz w:val="32"/>
        <w:szCs w:val="32"/>
        <w:u w:val="single"/>
      </w:rPr>
      <w:t>Schoolwide Strategy:</w:t>
    </w:r>
  </w:p>
  <w:p w14:paraId="29DB0896" w14:textId="168AFA16" w:rsidR="00EB07FE" w:rsidRDefault="000D2262" w:rsidP="00EB07FE">
    <w:pPr>
      <w:pStyle w:val="Header"/>
      <w:jc w:val="center"/>
      <w:rPr>
        <w:sz w:val="28"/>
        <w:szCs w:val="28"/>
      </w:rPr>
    </w:pPr>
    <w:r>
      <w:rPr>
        <w:sz w:val="28"/>
        <w:szCs w:val="28"/>
      </w:rPr>
      <w:t xml:space="preserve">Guaranteed &amp; Viable Curriculum, </w:t>
    </w:r>
    <w:r w:rsidR="00592FBF">
      <w:rPr>
        <w:sz w:val="28"/>
        <w:szCs w:val="28"/>
      </w:rPr>
      <w:t>Higher Level Thinking</w:t>
    </w:r>
  </w:p>
  <w:p w14:paraId="0E01A37B" w14:textId="77777777" w:rsidR="000D2262" w:rsidRPr="00EB07FE" w:rsidRDefault="000D2262" w:rsidP="00EB07FE">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70E74"/>
    <w:multiLevelType w:val="hybridMultilevel"/>
    <w:tmpl w:val="8AC89202"/>
    <w:lvl w:ilvl="0" w:tplc="0409000F">
      <w:start w:val="1"/>
      <w:numFmt w:val="decimal"/>
      <w:lvlText w:val="%1."/>
      <w:lvlJc w:val="left"/>
      <w:pPr>
        <w:ind w:left="360" w:hanging="360"/>
      </w:pPr>
    </w:lvl>
    <w:lvl w:ilvl="1" w:tplc="F38CEE0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221C3A"/>
    <w:multiLevelType w:val="hybridMultilevel"/>
    <w:tmpl w:val="2AE4C866"/>
    <w:lvl w:ilvl="0" w:tplc="6D38605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A2C2A"/>
    <w:multiLevelType w:val="hybridMultilevel"/>
    <w:tmpl w:val="8E9A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B2219"/>
    <w:multiLevelType w:val="hybridMultilevel"/>
    <w:tmpl w:val="FD7AF81A"/>
    <w:lvl w:ilvl="0" w:tplc="BBBCB8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81515"/>
    <w:multiLevelType w:val="hybridMultilevel"/>
    <w:tmpl w:val="C87CC524"/>
    <w:lvl w:ilvl="0" w:tplc="FB545CAE">
      <w:start w:val="4"/>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C2A2D"/>
    <w:multiLevelType w:val="hybridMultilevel"/>
    <w:tmpl w:val="8DD0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B62F52"/>
    <w:multiLevelType w:val="hybridMultilevel"/>
    <w:tmpl w:val="46882D10"/>
    <w:lvl w:ilvl="0" w:tplc="FB545CAE">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6415484"/>
    <w:multiLevelType w:val="hybridMultilevel"/>
    <w:tmpl w:val="3644336C"/>
    <w:lvl w:ilvl="0" w:tplc="90F0D9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64AC2"/>
    <w:multiLevelType w:val="hybridMultilevel"/>
    <w:tmpl w:val="8AC89202"/>
    <w:lvl w:ilvl="0" w:tplc="0409000F">
      <w:start w:val="1"/>
      <w:numFmt w:val="decimal"/>
      <w:lvlText w:val="%1."/>
      <w:lvlJc w:val="left"/>
      <w:pPr>
        <w:ind w:left="360" w:hanging="360"/>
      </w:pPr>
    </w:lvl>
    <w:lvl w:ilvl="1" w:tplc="F38CEE0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2B55C1"/>
    <w:multiLevelType w:val="hybridMultilevel"/>
    <w:tmpl w:val="FD7AF81A"/>
    <w:lvl w:ilvl="0" w:tplc="BBBCB8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61835"/>
    <w:multiLevelType w:val="hybridMultilevel"/>
    <w:tmpl w:val="DCCC3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4583FC8"/>
    <w:multiLevelType w:val="hybridMultilevel"/>
    <w:tmpl w:val="5AEA59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D2A14"/>
    <w:multiLevelType w:val="hybridMultilevel"/>
    <w:tmpl w:val="008410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A1779"/>
    <w:multiLevelType w:val="hybridMultilevel"/>
    <w:tmpl w:val="5AEA59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12"/>
  </w:num>
  <w:num w:numId="5">
    <w:abstractNumId w:val="7"/>
  </w:num>
  <w:num w:numId="6">
    <w:abstractNumId w:val="0"/>
  </w:num>
  <w:num w:numId="7">
    <w:abstractNumId w:val="3"/>
  </w:num>
  <w:num w:numId="8">
    <w:abstractNumId w:val="11"/>
  </w:num>
  <w:num w:numId="9">
    <w:abstractNumId w:val="1"/>
  </w:num>
  <w:num w:numId="10">
    <w:abstractNumId w:val="13"/>
  </w:num>
  <w:num w:numId="11">
    <w:abstractNumId w:val="4"/>
  </w:num>
  <w:num w:numId="12">
    <w:abstractNumId w:val="6"/>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4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FE"/>
    <w:rsid w:val="00067566"/>
    <w:rsid w:val="000D2262"/>
    <w:rsid w:val="000F773A"/>
    <w:rsid w:val="001C4157"/>
    <w:rsid w:val="002604CA"/>
    <w:rsid w:val="0027248A"/>
    <w:rsid w:val="0033278C"/>
    <w:rsid w:val="00592FBF"/>
    <w:rsid w:val="005E62F8"/>
    <w:rsid w:val="005F14E4"/>
    <w:rsid w:val="006211A8"/>
    <w:rsid w:val="0070171D"/>
    <w:rsid w:val="007275A6"/>
    <w:rsid w:val="0093055C"/>
    <w:rsid w:val="00A50821"/>
    <w:rsid w:val="00A763D8"/>
    <w:rsid w:val="00AB0CFC"/>
    <w:rsid w:val="00E27089"/>
    <w:rsid w:val="00EB022D"/>
    <w:rsid w:val="00EB07FE"/>
    <w:rsid w:val="00F3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CBCF"/>
  <w15:chartTrackingRefBased/>
  <w15:docId w15:val="{84655648-8324-46C2-B0B3-0C9BB02D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7FE"/>
    <w:pPr>
      <w:tabs>
        <w:tab w:val="center" w:pos="4680"/>
        <w:tab w:val="right" w:pos="9360"/>
      </w:tabs>
    </w:pPr>
  </w:style>
  <w:style w:type="character" w:customStyle="1" w:styleId="HeaderChar">
    <w:name w:val="Header Char"/>
    <w:basedOn w:val="DefaultParagraphFont"/>
    <w:link w:val="Header"/>
    <w:uiPriority w:val="99"/>
    <w:rsid w:val="00EB07FE"/>
  </w:style>
  <w:style w:type="paragraph" w:styleId="Footer">
    <w:name w:val="footer"/>
    <w:basedOn w:val="Normal"/>
    <w:link w:val="FooterChar"/>
    <w:uiPriority w:val="99"/>
    <w:unhideWhenUsed/>
    <w:rsid w:val="00EB07FE"/>
    <w:pPr>
      <w:tabs>
        <w:tab w:val="center" w:pos="4680"/>
        <w:tab w:val="right" w:pos="9360"/>
      </w:tabs>
    </w:pPr>
  </w:style>
  <w:style w:type="character" w:customStyle="1" w:styleId="FooterChar">
    <w:name w:val="Footer Char"/>
    <w:basedOn w:val="DefaultParagraphFont"/>
    <w:link w:val="Footer"/>
    <w:uiPriority w:val="99"/>
    <w:rsid w:val="00EB07FE"/>
  </w:style>
  <w:style w:type="table" w:styleId="TableGrid">
    <w:name w:val="Table Grid"/>
    <w:basedOn w:val="TableNormal"/>
    <w:uiPriority w:val="39"/>
    <w:rsid w:val="00EB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7FE"/>
    <w:pPr>
      <w:ind w:left="720"/>
      <w:contextualSpacing/>
    </w:pPr>
  </w:style>
  <w:style w:type="paragraph" w:customStyle="1" w:styleId="paragraph">
    <w:name w:val="paragraph"/>
    <w:basedOn w:val="Normal"/>
    <w:rsid w:val="000D2262"/>
    <w:pPr>
      <w:spacing w:before="100" w:beforeAutospacing="1" w:after="100" w:afterAutospacing="1"/>
    </w:pPr>
    <w:rPr>
      <w:rFonts w:ascii="Times New Roman" w:eastAsia="Times New Roman" w:hAnsi="Times New Roman" w:cs="Times New Roman"/>
      <w:lang w:eastAsia="zh-CN"/>
    </w:rPr>
  </w:style>
  <w:style w:type="character" w:customStyle="1" w:styleId="normaltextrun">
    <w:name w:val="normaltextrun"/>
    <w:basedOn w:val="DefaultParagraphFont"/>
    <w:rsid w:val="000D2262"/>
  </w:style>
  <w:style w:type="character" w:customStyle="1" w:styleId="eop">
    <w:name w:val="eop"/>
    <w:basedOn w:val="DefaultParagraphFont"/>
    <w:rsid w:val="000D2262"/>
  </w:style>
  <w:style w:type="paragraph" w:styleId="NormalWeb">
    <w:name w:val="Normal (Web)"/>
    <w:basedOn w:val="Normal"/>
    <w:uiPriority w:val="99"/>
    <w:semiHidden/>
    <w:unhideWhenUsed/>
    <w:rsid w:val="000D226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D2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3A336D6E9C44BA69FF6742944AF70" ma:contentTypeVersion="18" ma:contentTypeDescription="Create a new document." ma:contentTypeScope="" ma:versionID="1d29b1ed4db4d861e8f3de32613f82e0">
  <xsd:schema xmlns:xsd="http://www.w3.org/2001/XMLSchema" xmlns:xs="http://www.w3.org/2001/XMLSchema" xmlns:p="http://schemas.microsoft.com/office/2006/metadata/properties" xmlns:ns1="http://schemas.microsoft.com/sharepoint/v3" xmlns:ns2="ccb84a92-83de-4b11-b1c0-4801fa476b6d" xmlns:ns3="adb09cbf-2b72-4b74-b9d1-e5c9dd3408a8" targetNamespace="http://schemas.microsoft.com/office/2006/metadata/properties" ma:root="true" ma:fieldsID="f63d7c3d73a11a4869048b32697f0bc7" ns1:_="" ns2:_="" ns3:_="">
    <xsd:import namespace="http://schemas.microsoft.com/sharepoint/v3"/>
    <xsd:import namespace="ccb84a92-83de-4b11-b1c0-4801fa476b6d"/>
    <xsd:import namespace="adb09cbf-2b72-4b74-b9d1-e5c9dd3408a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b84a92-83de-4b11-b1c0-4801fa476b6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format="DateTim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b09cbf-2b72-4b74-b9d1-e5c9dd3408a8"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cb84a92-83de-4b11-b1c0-4801fa476b6d">3N25HQM3TFSQ-111290689-21469</_dlc_DocId>
    <_dlc_DocIdUrl xmlns="ccb84a92-83de-4b11-b1c0-4801fa476b6d">
      <Url>https://omahaps.sharepoint.com/sites/ciail/_layouts/15/DocIdRedir.aspx?ID=3N25HQM3TFSQ-111290689-21469</Url>
      <Description>3N25HQM3TFSQ-111290689-21469</Description>
    </_dlc_DocIdUrl>
  </documentManagement>
</p:properties>
</file>

<file path=customXml/itemProps1.xml><?xml version="1.0" encoding="utf-8"?>
<ds:datastoreItem xmlns:ds="http://schemas.openxmlformats.org/officeDocument/2006/customXml" ds:itemID="{88382BBB-0C83-4A9A-B6A7-2F76529A5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b84a92-83de-4b11-b1c0-4801fa476b6d"/>
    <ds:schemaRef ds:uri="adb09cbf-2b72-4b74-b9d1-e5c9dd340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C14B1-206D-4971-8643-5BCC4DE307AC}">
  <ds:schemaRefs>
    <ds:schemaRef ds:uri="http://schemas.microsoft.com/sharepoint/v3/contenttype/forms"/>
  </ds:schemaRefs>
</ds:datastoreItem>
</file>

<file path=customXml/itemProps3.xml><?xml version="1.0" encoding="utf-8"?>
<ds:datastoreItem xmlns:ds="http://schemas.openxmlformats.org/officeDocument/2006/customXml" ds:itemID="{ECAEE516-EF07-49E4-AD54-34A015813F08}">
  <ds:schemaRefs>
    <ds:schemaRef ds:uri="http://schemas.microsoft.com/sharepoint/events"/>
  </ds:schemaRefs>
</ds:datastoreItem>
</file>

<file path=customXml/itemProps4.xml><?xml version="1.0" encoding="utf-8"?>
<ds:datastoreItem xmlns:ds="http://schemas.openxmlformats.org/officeDocument/2006/customXml" ds:itemID="{15EFD9D2-DD6F-4CD6-A1EA-ACF68D4846C2}">
  <ds:schemaRefs>
    <ds:schemaRef ds:uri="http://schemas.microsoft.com/office/2006/metadata/properties"/>
    <ds:schemaRef ds:uri="http://schemas.microsoft.com/office/infopath/2007/PartnerControls"/>
    <ds:schemaRef ds:uri="http://schemas.microsoft.com/sharepoint/v3"/>
    <ds:schemaRef ds:uri="ccb84a92-83de-4b11-b1c0-4801fa476b6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6456</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Kanyon Chism</dc:creator>
  <cp:keywords/>
  <dc:description/>
  <cp:lastModifiedBy>Jodie Lenser</cp:lastModifiedBy>
  <cp:revision>2</cp:revision>
  <cp:lastPrinted>2020-06-04T16:39:00Z</cp:lastPrinted>
  <dcterms:created xsi:type="dcterms:W3CDTF">2021-06-03T16:24:00Z</dcterms:created>
  <dcterms:modified xsi:type="dcterms:W3CDTF">2021-06-03T16:24:00Z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0x010100DA73A336D6E9C44BA69FF6742944AF70</vt:lpwstr>
  </property>
  <property fmtid="{D5CDD505-2E9C-101B-9397-08002B2CF9AE}" pid="3" name="_dlc_DocIdItemGuid">
    <vt:lpwstr>68c2eac6-0ab8-4645-9716-cc4e097721f6</vt:lpwstr>
  </property>
</Properties>
</file>